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8FB" w:rsidRPr="00102601" w:rsidRDefault="00A718FB" w:rsidP="00102601">
      <w:pPr>
        <w:pStyle w:val="abzacixml"/>
        <w:rPr>
          <w:rFonts w:cs="Times New Roman"/>
          <w:sz w:val="22"/>
          <w:szCs w:val="22"/>
        </w:rPr>
      </w:pPr>
      <w:r w:rsidRPr="00102601">
        <w:rPr>
          <w:sz w:val="22"/>
          <w:szCs w:val="22"/>
        </w:rPr>
        <w:t>საქმე №</w:t>
      </w:r>
      <w:r w:rsidRPr="00102601">
        <w:rPr>
          <w:sz w:val="22"/>
          <w:szCs w:val="22"/>
          <w:lang w:val="ka-GE"/>
        </w:rPr>
        <w:t>2/1758-14წ</w:t>
      </w:r>
    </w:p>
    <w:p w:rsidR="00A718FB" w:rsidRPr="00102601" w:rsidRDefault="00A718FB" w:rsidP="00102601">
      <w:pPr>
        <w:pStyle w:val="abzacixml"/>
        <w:rPr>
          <w:rFonts w:cs="Times New Roman"/>
          <w:sz w:val="22"/>
          <w:szCs w:val="22"/>
        </w:rPr>
      </w:pPr>
    </w:p>
    <w:p w:rsidR="00A718FB" w:rsidRPr="00102601" w:rsidRDefault="00A718FB" w:rsidP="00102601">
      <w:pPr>
        <w:pStyle w:val="sataurixml"/>
        <w:rPr>
          <w:rFonts w:cs="Times New Roman"/>
          <w:sz w:val="22"/>
          <w:szCs w:val="22"/>
          <w:lang w:val="ka-GE"/>
        </w:rPr>
      </w:pPr>
    </w:p>
    <w:p w:rsidR="00A718FB" w:rsidRPr="00102601" w:rsidRDefault="00A718FB" w:rsidP="00102601">
      <w:pPr>
        <w:pStyle w:val="sataurixml"/>
        <w:rPr>
          <w:rFonts w:cs="Times New Roman"/>
          <w:sz w:val="22"/>
          <w:szCs w:val="22"/>
          <w:lang w:val="ka-GE"/>
        </w:rPr>
      </w:pPr>
      <w:r w:rsidRPr="00102601">
        <w:rPr>
          <w:sz w:val="22"/>
          <w:szCs w:val="22"/>
          <w:lang w:val="ka-GE"/>
        </w:rPr>
        <w:t>განჩინება</w:t>
      </w:r>
    </w:p>
    <w:p w:rsidR="00A718FB" w:rsidRPr="00102601" w:rsidRDefault="00A718FB" w:rsidP="00102601">
      <w:pPr>
        <w:pStyle w:val="abzacixml"/>
        <w:jc w:val="center"/>
        <w:rPr>
          <w:rFonts w:cs="Times New Roman"/>
          <w:sz w:val="22"/>
          <w:szCs w:val="22"/>
          <w:lang w:val="ka-GE"/>
        </w:rPr>
      </w:pPr>
      <w:r w:rsidRPr="00102601">
        <w:rPr>
          <w:sz w:val="22"/>
          <w:szCs w:val="22"/>
          <w:lang w:val="ka-GE"/>
        </w:rPr>
        <w:t>საქართველოს სახელით</w:t>
      </w:r>
    </w:p>
    <w:p w:rsidR="00A718FB" w:rsidRPr="00102601" w:rsidRDefault="00A718FB" w:rsidP="00102601">
      <w:pPr>
        <w:pStyle w:val="PlainText"/>
        <w:jc w:val="center"/>
        <w:rPr>
          <w:rFonts w:ascii="Sylfaen" w:hAnsi="Sylfaen" w:cs="Sylfaen"/>
          <w:sz w:val="22"/>
          <w:szCs w:val="22"/>
          <w:lang w:val="ka-GE"/>
        </w:rPr>
      </w:pPr>
    </w:p>
    <w:p w:rsidR="00A718FB" w:rsidRPr="00102601" w:rsidRDefault="00A718FB" w:rsidP="00102601">
      <w:pPr>
        <w:pStyle w:val="abzacixml"/>
        <w:jc w:val="center"/>
        <w:rPr>
          <w:rFonts w:cs="Times New Roman"/>
          <w:sz w:val="22"/>
          <w:szCs w:val="22"/>
          <w:lang w:val="ka-GE"/>
        </w:rPr>
      </w:pPr>
      <w:r w:rsidRPr="00102601">
        <w:rPr>
          <w:sz w:val="22"/>
          <w:szCs w:val="22"/>
          <w:lang w:val="ka-GE"/>
        </w:rPr>
        <w:t>გაკოტრების საქმის წარმოებაში მიღებაზე</w:t>
      </w:r>
    </w:p>
    <w:p w:rsidR="00A718FB" w:rsidRPr="00102601" w:rsidRDefault="00A718FB" w:rsidP="00102601">
      <w:pPr>
        <w:pStyle w:val="abzacixml"/>
        <w:jc w:val="center"/>
        <w:rPr>
          <w:rFonts w:cs="Times New Roman"/>
          <w:sz w:val="22"/>
          <w:szCs w:val="22"/>
          <w:lang w:val="ka-GE"/>
        </w:rPr>
      </w:pPr>
      <w:r w:rsidRPr="00102601">
        <w:rPr>
          <w:sz w:val="22"/>
          <w:szCs w:val="22"/>
          <w:lang w:val="ka-GE"/>
        </w:rPr>
        <w:t>უარის თქმის შესახებ</w:t>
      </w:r>
    </w:p>
    <w:p w:rsidR="00A718FB" w:rsidRPr="00102601" w:rsidRDefault="00A718FB" w:rsidP="00102601">
      <w:pPr>
        <w:pStyle w:val="abzacixml"/>
        <w:jc w:val="center"/>
        <w:rPr>
          <w:rFonts w:cs="Times New Roman"/>
          <w:sz w:val="22"/>
          <w:szCs w:val="22"/>
          <w:lang w:val="ka-GE"/>
        </w:rPr>
      </w:pPr>
    </w:p>
    <w:p w:rsidR="00A718FB" w:rsidRPr="00102601" w:rsidRDefault="00A718FB" w:rsidP="00102601">
      <w:pPr>
        <w:jc w:val="center"/>
        <w:rPr>
          <w:rFonts w:ascii="Sylfaen" w:hAnsi="Sylfaen" w:cs="Sylfaen"/>
          <w:b/>
          <w:bCs/>
          <w:sz w:val="22"/>
          <w:szCs w:val="22"/>
        </w:rPr>
      </w:pPr>
      <w:r w:rsidRPr="00102601">
        <w:rPr>
          <w:rFonts w:ascii="Sylfaen" w:hAnsi="Sylfaen" w:cs="Sylfaen"/>
          <w:b/>
          <w:bCs/>
          <w:sz w:val="22"/>
          <w:szCs w:val="22"/>
          <w:lang w:val="ka-GE"/>
        </w:rPr>
        <w:t>2014 წლის</w:t>
      </w:r>
      <w:r w:rsidRPr="00102601">
        <w:rPr>
          <w:rFonts w:ascii="Sylfaen" w:hAnsi="Sylfaen" w:cs="Sylfaen"/>
          <w:b/>
          <w:bCs/>
          <w:sz w:val="22"/>
          <w:szCs w:val="22"/>
        </w:rPr>
        <w:t xml:space="preserve"> </w:t>
      </w:r>
      <w:r w:rsidRPr="00102601">
        <w:rPr>
          <w:rFonts w:ascii="Sylfaen" w:hAnsi="Sylfaen" w:cs="Sylfaen"/>
          <w:b/>
          <w:bCs/>
          <w:sz w:val="22"/>
          <w:szCs w:val="22"/>
          <w:lang w:val="ka-GE"/>
        </w:rPr>
        <w:t>22 ოქტომბერი</w:t>
      </w:r>
    </w:p>
    <w:p w:rsidR="00A718FB" w:rsidRPr="00102601" w:rsidRDefault="00A718FB" w:rsidP="00102601">
      <w:pPr>
        <w:jc w:val="center"/>
        <w:rPr>
          <w:rFonts w:ascii="AcadNusx" w:hAnsi="AcadNusx" w:cs="AcadNusx"/>
          <w:b/>
          <w:bCs/>
          <w:sz w:val="22"/>
          <w:szCs w:val="22"/>
          <w:lang w:val="it-IT"/>
        </w:rPr>
      </w:pPr>
      <w:r w:rsidRPr="00102601">
        <w:rPr>
          <w:rFonts w:ascii="Sylfaen" w:hAnsi="Sylfaen" w:cs="Sylfaen"/>
          <w:b/>
          <w:bCs/>
          <w:sz w:val="22"/>
          <w:szCs w:val="22"/>
          <w:lang w:val="ka-GE"/>
        </w:rPr>
        <w:t>ქ. ქუთაისი</w:t>
      </w:r>
    </w:p>
    <w:p w:rsidR="00A718FB" w:rsidRPr="00102601" w:rsidRDefault="00A718FB" w:rsidP="00102601">
      <w:pPr>
        <w:pStyle w:val="BodyText"/>
        <w:jc w:val="center"/>
        <w:rPr>
          <w:rFonts w:ascii="AcadNusx" w:hAnsi="AcadNusx" w:cs="AcadNusx"/>
          <w:b/>
          <w:bCs/>
          <w:sz w:val="22"/>
          <w:szCs w:val="22"/>
          <w:lang w:val="it-IT"/>
        </w:rPr>
      </w:pPr>
    </w:p>
    <w:p w:rsidR="00A718FB" w:rsidRPr="00102601" w:rsidRDefault="00A718FB" w:rsidP="00102601">
      <w:pPr>
        <w:pStyle w:val="BodyText"/>
        <w:jc w:val="center"/>
        <w:rPr>
          <w:rFonts w:ascii="AcadNusx" w:hAnsi="AcadNusx" w:cs="AcadNusx"/>
          <w:b/>
          <w:bCs/>
          <w:sz w:val="22"/>
          <w:szCs w:val="22"/>
          <w:lang w:val="it-IT"/>
        </w:rPr>
      </w:pPr>
    </w:p>
    <w:p w:rsidR="00A718FB" w:rsidRPr="00102601" w:rsidRDefault="00A718FB" w:rsidP="00102601">
      <w:pPr>
        <w:pStyle w:val="BodyText"/>
        <w:jc w:val="center"/>
        <w:rPr>
          <w:rFonts w:ascii="AcadNusx" w:hAnsi="AcadNusx" w:cs="AcadNusx"/>
          <w:b/>
          <w:bCs/>
          <w:sz w:val="22"/>
          <w:szCs w:val="22"/>
          <w:lang w:val="it-IT"/>
        </w:rPr>
      </w:pPr>
      <w:r w:rsidRPr="00102601">
        <w:rPr>
          <w:rFonts w:ascii="Sylfaen" w:hAnsi="Sylfaen" w:cs="Sylfaen"/>
          <w:b/>
          <w:bCs/>
          <w:sz w:val="22"/>
          <w:szCs w:val="22"/>
          <w:lang w:val="ka-GE"/>
        </w:rPr>
        <w:t>ქუთაისის საქალაქო სასამართლო</w:t>
      </w:r>
    </w:p>
    <w:p w:rsidR="00A718FB" w:rsidRPr="00102601" w:rsidRDefault="00A718FB" w:rsidP="00102601">
      <w:pPr>
        <w:pStyle w:val="BodyText"/>
        <w:jc w:val="center"/>
        <w:rPr>
          <w:rFonts w:ascii="Sylfaen" w:hAnsi="Sylfaen" w:cs="Sylfaen"/>
          <w:b/>
          <w:bCs/>
          <w:sz w:val="22"/>
          <w:szCs w:val="22"/>
          <w:lang w:val="ka-GE"/>
        </w:rPr>
      </w:pPr>
      <w:r w:rsidRPr="00102601">
        <w:rPr>
          <w:rFonts w:ascii="Sylfaen" w:hAnsi="Sylfaen" w:cs="Sylfaen"/>
          <w:b/>
          <w:bCs/>
          <w:sz w:val="22"/>
          <w:szCs w:val="22"/>
          <w:lang w:val="ka-GE"/>
        </w:rPr>
        <w:t>მოსამართლე გენადი მაკარიძე</w:t>
      </w:r>
    </w:p>
    <w:p w:rsidR="00A718FB" w:rsidRPr="00102601" w:rsidRDefault="00A718FB" w:rsidP="00366A93">
      <w:pPr>
        <w:jc w:val="both"/>
        <w:rPr>
          <w:rFonts w:ascii="Sylfaen" w:hAnsi="Sylfaen" w:cs="Sylfaen"/>
          <w:b/>
          <w:bCs/>
          <w:sz w:val="22"/>
          <w:szCs w:val="22"/>
          <w:lang w:val="ka-GE"/>
        </w:rPr>
      </w:pPr>
    </w:p>
    <w:p w:rsidR="00A718FB" w:rsidRPr="00102601" w:rsidRDefault="00A718FB" w:rsidP="00366A93">
      <w:pPr>
        <w:jc w:val="both"/>
        <w:rPr>
          <w:rFonts w:ascii="Sylfaen" w:hAnsi="Sylfaen" w:cs="Sylfaen"/>
          <w:sz w:val="22"/>
          <w:szCs w:val="22"/>
          <w:lang w:val="ka-GE"/>
        </w:rPr>
      </w:pPr>
      <w:r w:rsidRPr="00102601">
        <w:rPr>
          <w:rFonts w:ascii="Sylfaen" w:hAnsi="Sylfaen" w:cs="Sylfaen"/>
          <w:b/>
          <w:bCs/>
          <w:sz w:val="22"/>
          <w:szCs w:val="22"/>
          <w:lang w:val="ka-GE"/>
        </w:rPr>
        <w:t xml:space="preserve">განმცხადებელი: </w:t>
      </w:r>
      <w:r w:rsidRPr="00102601">
        <w:rPr>
          <w:rFonts w:ascii="Sylfaen" w:hAnsi="Sylfaen" w:cs="Sylfaen"/>
          <w:sz w:val="22"/>
          <w:szCs w:val="22"/>
          <w:lang w:val="ka-GE"/>
        </w:rPr>
        <w:t xml:space="preserve">შპს ,,ზესტაფონის პურკომბინატი’’ (ს/ნ 230029046). </w:t>
      </w:r>
    </w:p>
    <w:p w:rsidR="00A718FB" w:rsidRPr="00102601" w:rsidRDefault="00A718FB" w:rsidP="00366A93">
      <w:pPr>
        <w:jc w:val="both"/>
        <w:rPr>
          <w:rFonts w:ascii="Sylfaen" w:hAnsi="Sylfaen" w:cs="Sylfaen"/>
          <w:sz w:val="22"/>
          <w:szCs w:val="22"/>
          <w:lang w:val="ka-GE"/>
        </w:rPr>
      </w:pPr>
      <w:r w:rsidRPr="00102601">
        <w:rPr>
          <w:rFonts w:ascii="Sylfaen" w:hAnsi="Sylfaen" w:cs="Sylfaen"/>
          <w:b/>
          <w:bCs/>
          <w:sz w:val="22"/>
          <w:szCs w:val="22"/>
          <w:lang w:val="ka-GE"/>
        </w:rPr>
        <w:t xml:space="preserve">დირექტორი: </w:t>
      </w:r>
      <w:r w:rsidRPr="00102601">
        <w:rPr>
          <w:rFonts w:ascii="Sylfaen" w:hAnsi="Sylfaen" w:cs="Sylfaen"/>
          <w:sz w:val="22"/>
          <w:szCs w:val="22"/>
          <w:lang w:val="ka-GE"/>
        </w:rPr>
        <w:t>შპს ,,რეაბილიტაცია’’</w:t>
      </w:r>
    </w:p>
    <w:p w:rsidR="00A718FB" w:rsidRPr="00102601" w:rsidRDefault="00A718FB" w:rsidP="00366A93">
      <w:pPr>
        <w:jc w:val="both"/>
        <w:rPr>
          <w:rFonts w:ascii="Sylfaen" w:hAnsi="Sylfaen" w:cs="Sylfaen"/>
          <w:sz w:val="22"/>
          <w:szCs w:val="22"/>
          <w:lang w:val="ka-GE"/>
        </w:rPr>
      </w:pPr>
      <w:r w:rsidRPr="00102601">
        <w:rPr>
          <w:rFonts w:ascii="Sylfaen" w:hAnsi="Sylfaen" w:cs="Sylfaen"/>
          <w:sz w:val="22"/>
          <w:szCs w:val="22"/>
          <w:lang w:val="ka-GE"/>
        </w:rPr>
        <w:t>წარმომადგენელი: ბიძინა ჩიკვილაძე.</w:t>
      </w:r>
    </w:p>
    <w:p w:rsidR="00A718FB" w:rsidRPr="00102601" w:rsidRDefault="00A718FB" w:rsidP="00366A93">
      <w:pPr>
        <w:jc w:val="both"/>
        <w:rPr>
          <w:rFonts w:ascii="Sylfaen" w:hAnsi="Sylfaen" w:cs="Sylfaen"/>
          <w:sz w:val="22"/>
          <w:szCs w:val="22"/>
          <w:lang w:val="ka-GE"/>
        </w:rPr>
      </w:pPr>
      <w:r w:rsidRPr="00102601">
        <w:rPr>
          <w:rFonts w:ascii="Sylfaen" w:hAnsi="Sylfaen" w:cs="Sylfaen"/>
          <w:b/>
          <w:bCs/>
          <w:sz w:val="22"/>
          <w:szCs w:val="22"/>
          <w:lang w:val="ka-GE"/>
        </w:rPr>
        <w:t xml:space="preserve">მოთხოვნა </w:t>
      </w:r>
      <w:r w:rsidRPr="00102601">
        <w:rPr>
          <w:rFonts w:ascii="Sylfaen" w:hAnsi="Sylfaen" w:cs="Sylfaen"/>
          <w:sz w:val="22"/>
          <w:szCs w:val="22"/>
          <w:lang w:val="ka-GE"/>
        </w:rPr>
        <w:t>-  მოვალის გაკოტრებულად გამოცხადება რეგისტრაციის გაუქმების გზით.</w:t>
      </w:r>
    </w:p>
    <w:p w:rsidR="00A718FB" w:rsidRPr="00102601" w:rsidRDefault="00A718FB" w:rsidP="00366A93">
      <w:pPr>
        <w:rPr>
          <w:rFonts w:ascii="Sylfaen" w:hAnsi="Sylfaen" w:cs="Sylfaen"/>
          <w:sz w:val="22"/>
          <w:szCs w:val="22"/>
          <w:lang w:val="ka-GE"/>
        </w:rPr>
      </w:pPr>
    </w:p>
    <w:p w:rsidR="00A718FB" w:rsidRPr="00102601" w:rsidRDefault="00A718FB" w:rsidP="00366A93">
      <w:pPr>
        <w:jc w:val="both"/>
        <w:rPr>
          <w:rFonts w:ascii="Sylfaen" w:hAnsi="Sylfaen" w:cs="Sylfaen"/>
          <w:sz w:val="22"/>
          <w:szCs w:val="22"/>
          <w:lang w:val="ka-GE"/>
        </w:rPr>
      </w:pPr>
      <w:r w:rsidRPr="00102601">
        <w:rPr>
          <w:sz w:val="22"/>
          <w:szCs w:val="22"/>
          <w:lang w:val="ka-GE"/>
        </w:rPr>
        <w:t xml:space="preserve">   </w:t>
      </w:r>
      <w:r w:rsidRPr="00102601">
        <w:rPr>
          <w:rFonts w:ascii="Sylfaen" w:hAnsi="Sylfaen" w:cs="Sylfaen"/>
          <w:sz w:val="22"/>
          <w:szCs w:val="22"/>
          <w:lang w:val="ka-GE"/>
        </w:rPr>
        <w:t>ზეპირი მოსმენის გარეშე განიხილა შპს ,,ზესტაფონის პურკომბინატის’’ (წარმომადენელი შპს ,,რეაბილიტაცია’’, ბიძინა ჩიკვილაძე) გაკოტრებულად გამოცხადების და საწარმოს რეგისტრაციის გაუქმების საკითხი</w:t>
      </w:r>
    </w:p>
    <w:p w:rsidR="00A718FB" w:rsidRPr="00102601" w:rsidRDefault="00A718FB" w:rsidP="00366A93">
      <w:pPr>
        <w:pStyle w:val="BodyText"/>
        <w:jc w:val="both"/>
        <w:rPr>
          <w:rFonts w:ascii="AcadNusx" w:hAnsi="AcadNusx" w:cs="AcadNusx"/>
          <w:sz w:val="22"/>
          <w:szCs w:val="22"/>
          <w:lang w:val="it-IT"/>
        </w:rPr>
      </w:pPr>
    </w:p>
    <w:p w:rsidR="00A718FB" w:rsidRPr="00102601" w:rsidRDefault="00A718FB" w:rsidP="00366A93">
      <w:pPr>
        <w:pStyle w:val="BodyText"/>
        <w:rPr>
          <w:rFonts w:ascii="AcadNusx" w:hAnsi="AcadNusx" w:cs="AcadNusx"/>
          <w:b/>
          <w:bCs/>
          <w:sz w:val="22"/>
          <w:szCs w:val="22"/>
          <w:lang w:val="it-IT"/>
        </w:rPr>
      </w:pPr>
    </w:p>
    <w:p w:rsidR="00A718FB" w:rsidRPr="00102601" w:rsidRDefault="00A718FB" w:rsidP="00366A93">
      <w:pPr>
        <w:pStyle w:val="BodyText"/>
        <w:jc w:val="center"/>
        <w:rPr>
          <w:rFonts w:ascii="Sylfaen" w:hAnsi="Sylfaen" w:cs="Sylfaen"/>
          <w:b/>
          <w:bCs/>
          <w:sz w:val="22"/>
          <w:szCs w:val="22"/>
          <w:lang w:val="ka-GE"/>
        </w:rPr>
      </w:pPr>
      <w:r w:rsidRPr="00102601">
        <w:rPr>
          <w:rFonts w:ascii="AcadMtavr" w:hAnsi="AcadMtavr" w:cs="AcadMtavr"/>
          <w:b/>
          <w:bCs/>
          <w:sz w:val="22"/>
          <w:szCs w:val="22"/>
          <w:lang w:val="it-IT"/>
        </w:rPr>
        <w:t>g a m o a r k v i a</w:t>
      </w:r>
      <w:r w:rsidRPr="00102601">
        <w:rPr>
          <w:rFonts w:ascii="Sylfaen" w:hAnsi="Sylfaen" w:cs="Sylfaen"/>
          <w:b/>
          <w:bCs/>
          <w:sz w:val="22"/>
          <w:szCs w:val="22"/>
          <w:lang w:val="ka-GE"/>
        </w:rPr>
        <w:t>:</w:t>
      </w:r>
    </w:p>
    <w:p w:rsidR="00A718FB" w:rsidRPr="00102601" w:rsidRDefault="00A718FB" w:rsidP="00366A93">
      <w:pPr>
        <w:pStyle w:val="BodyText"/>
        <w:jc w:val="both"/>
        <w:rPr>
          <w:b/>
          <w:bCs/>
          <w:sz w:val="22"/>
          <w:szCs w:val="22"/>
          <w:lang w:val="it-IT"/>
        </w:rPr>
      </w:pPr>
      <w:r w:rsidRPr="00102601">
        <w:rPr>
          <w:rFonts w:ascii="AcadNusx" w:hAnsi="AcadNusx" w:cs="AcadNusx"/>
          <w:sz w:val="22"/>
          <w:szCs w:val="22"/>
          <w:lang w:val="it-IT"/>
        </w:rPr>
        <w:t xml:space="preserve"> </w:t>
      </w:r>
      <w:r w:rsidRPr="00102601">
        <w:rPr>
          <w:rFonts w:ascii="Sylfaen" w:hAnsi="Sylfaen" w:cs="Sylfaen"/>
          <w:sz w:val="22"/>
          <w:szCs w:val="22"/>
          <w:lang w:val="ka-GE"/>
        </w:rPr>
        <w:t xml:space="preserve"> </w:t>
      </w:r>
      <w:r w:rsidRPr="00102601">
        <w:rPr>
          <w:sz w:val="22"/>
          <w:szCs w:val="22"/>
          <w:lang w:val="ka-GE"/>
        </w:rPr>
        <w:t xml:space="preserve">  </w:t>
      </w:r>
    </w:p>
    <w:p w:rsidR="00A718FB" w:rsidRPr="00102601" w:rsidRDefault="00A718FB" w:rsidP="00366A93">
      <w:pPr>
        <w:jc w:val="both"/>
        <w:rPr>
          <w:rFonts w:ascii="Sylfaen" w:hAnsi="Sylfaen" w:cs="Sylfaen"/>
          <w:color w:val="auto"/>
          <w:sz w:val="22"/>
          <w:szCs w:val="22"/>
          <w:lang w:val="ka-GE"/>
        </w:rPr>
      </w:pPr>
      <w:r w:rsidRPr="00102601">
        <w:rPr>
          <w:rFonts w:ascii="Sylfaen" w:hAnsi="Sylfaen" w:cs="Sylfaen"/>
          <w:sz w:val="22"/>
          <w:szCs w:val="22"/>
          <w:lang w:val="ka-GE"/>
        </w:rPr>
        <w:t xml:space="preserve">   </w:t>
      </w:r>
      <w:r w:rsidRPr="00102601">
        <w:rPr>
          <w:rFonts w:ascii="AcadNusx" w:hAnsi="AcadNusx" w:cs="AcadNusx"/>
          <w:sz w:val="22"/>
          <w:szCs w:val="22"/>
          <w:lang w:val="ka-GE"/>
        </w:rPr>
        <w:t>201</w:t>
      </w:r>
      <w:r w:rsidRPr="00102601">
        <w:rPr>
          <w:rFonts w:ascii="Sylfaen" w:hAnsi="Sylfaen" w:cs="Sylfaen"/>
          <w:sz w:val="22"/>
          <w:szCs w:val="22"/>
          <w:lang w:val="ka-GE"/>
        </w:rPr>
        <w:t>4</w:t>
      </w:r>
      <w:r w:rsidRPr="00102601">
        <w:rPr>
          <w:rFonts w:ascii="AcadNusx" w:hAnsi="AcadNusx" w:cs="AcadNusx"/>
          <w:sz w:val="22"/>
          <w:szCs w:val="22"/>
          <w:lang w:val="ka-GE"/>
        </w:rPr>
        <w:t xml:space="preserve"> </w:t>
      </w:r>
      <w:r w:rsidRPr="00102601">
        <w:rPr>
          <w:rFonts w:ascii="Sylfaen" w:hAnsi="Sylfaen" w:cs="Sylfaen"/>
          <w:sz w:val="22"/>
          <w:szCs w:val="22"/>
          <w:lang w:val="ka-GE"/>
        </w:rPr>
        <w:t>წლის</w:t>
      </w:r>
      <w:r w:rsidRPr="00102601">
        <w:rPr>
          <w:rFonts w:ascii="AcadNusx" w:hAnsi="AcadNusx" w:cs="AcadNusx"/>
          <w:sz w:val="22"/>
          <w:szCs w:val="22"/>
          <w:lang w:val="ka-GE"/>
        </w:rPr>
        <w:t xml:space="preserve"> </w:t>
      </w:r>
      <w:r w:rsidRPr="00102601">
        <w:rPr>
          <w:rFonts w:ascii="Sylfaen" w:hAnsi="Sylfaen" w:cs="Sylfaen"/>
          <w:sz w:val="22"/>
          <w:szCs w:val="22"/>
          <w:lang w:val="ka-GE"/>
        </w:rPr>
        <w:t>20 ოქტომბერს შპს ,,ზესტაფონის პურკომბინატის’’ სახელით ქუთაისის საქალაქო სასამართლოს განცხადებით</w:t>
      </w:r>
      <w:r w:rsidRPr="00102601">
        <w:rPr>
          <w:rFonts w:ascii="AcadNusx" w:hAnsi="AcadNusx" w:cs="AcadNusx"/>
          <w:sz w:val="22"/>
          <w:szCs w:val="22"/>
          <w:lang w:val="ka-GE"/>
        </w:rPr>
        <w:t xml:space="preserve"> </w:t>
      </w:r>
      <w:r w:rsidRPr="00102601">
        <w:rPr>
          <w:rFonts w:ascii="Sylfaen" w:hAnsi="Sylfaen" w:cs="Sylfaen"/>
          <w:sz w:val="22"/>
          <w:szCs w:val="22"/>
          <w:lang w:val="ka-GE"/>
        </w:rPr>
        <w:t>მომართა</w:t>
      </w:r>
      <w:r w:rsidRPr="00102601">
        <w:rPr>
          <w:rFonts w:ascii="AcadNusx" w:hAnsi="AcadNusx" w:cs="AcadNusx"/>
          <w:sz w:val="22"/>
          <w:szCs w:val="22"/>
          <w:lang w:val="ka-GE"/>
        </w:rPr>
        <w:t xml:space="preserve"> </w:t>
      </w:r>
      <w:r w:rsidRPr="00102601">
        <w:rPr>
          <w:rFonts w:ascii="Sylfaen" w:hAnsi="Sylfaen" w:cs="Sylfaen"/>
          <w:sz w:val="22"/>
          <w:szCs w:val="22"/>
          <w:lang w:val="ka-GE"/>
        </w:rPr>
        <w:t>ბიძინა ჩიკვილაძემ და</w:t>
      </w:r>
      <w:r w:rsidRPr="00102601">
        <w:rPr>
          <w:rFonts w:ascii="AcadNusx" w:hAnsi="AcadNusx" w:cs="AcadNusx"/>
          <w:sz w:val="22"/>
          <w:szCs w:val="22"/>
          <w:lang w:val="ka-GE"/>
        </w:rPr>
        <w:t xml:space="preserve"> </w:t>
      </w:r>
      <w:r w:rsidRPr="00102601">
        <w:rPr>
          <w:rFonts w:ascii="Sylfaen" w:hAnsi="Sylfaen" w:cs="Sylfaen"/>
          <w:sz w:val="22"/>
          <w:szCs w:val="22"/>
          <w:lang w:val="ka-GE"/>
        </w:rPr>
        <w:t>აღნიშნა, რომ შპს ,,ზესტაფონის პურკომბინატი’’ წარმოადგენს 100% სახელმწიფო წილობრივი მონაწილეობით დაფუძნებულ საწარმოს. დღეის მდგომარეობით ორგანიზაცია არ ფუნქციონირებს. მას არც ბალანსზე, ასევე არც საკუთრებაში უძრავ-მოძრავი ქონება არ ერიცხება. შპს ,,ზესტაფონის პურკომბინატს’’ უზრუნველყოფილი კრედიტორი</w:t>
      </w:r>
      <w:r w:rsidRPr="00102601">
        <w:rPr>
          <w:rFonts w:ascii="Sylfaen" w:hAnsi="Sylfaen" w:cs="Sylfaen"/>
          <w:sz w:val="22"/>
          <w:szCs w:val="22"/>
          <w:lang w:val="it-IT"/>
        </w:rPr>
        <w:t xml:space="preserve"> </w:t>
      </w:r>
      <w:r w:rsidRPr="00102601">
        <w:rPr>
          <w:rFonts w:ascii="Sylfaen" w:hAnsi="Sylfaen" w:cs="Sylfaen"/>
          <w:sz w:val="22"/>
          <w:szCs w:val="22"/>
          <w:lang w:val="ka-GE"/>
        </w:rPr>
        <w:t>არ ჰყავს, ხოლო არაუზრუნველყოფილი კრედიტორია სახელმწიფო ბიუჯეტი, რომლის მიმართ დავალიანება შეადგენს 887,07 ლარს</w:t>
      </w:r>
      <w:r w:rsidRPr="00102601">
        <w:rPr>
          <w:rFonts w:ascii="Sylfaen" w:hAnsi="Sylfaen" w:cs="Sylfaen"/>
          <w:sz w:val="22"/>
          <w:szCs w:val="22"/>
          <w:lang w:val="it-IT"/>
        </w:rPr>
        <w:t>.</w:t>
      </w:r>
      <w:r w:rsidRPr="00102601">
        <w:rPr>
          <w:rFonts w:ascii="Sylfaen" w:hAnsi="Sylfaen" w:cs="Sylfaen"/>
          <w:sz w:val="22"/>
          <w:szCs w:val="22"/>
          <w:lang w:val="ka-GE"/>
        </w:rPr>
        <w:t xml:space="preserve"> განმცხადებლის განმარტებით საზოგადოებას დებიტორული დავალიანება არ ერიცხება, ორგანიზაციას ანგარიშზე ბანკში და არც სალაროში თანხა არ გააჩნია. 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უზრუნველყოფის მისი ქონებით საპროცესო ხარჯების დაფარვას და ,,გადახდისუუნარობის საქმის წარმოების შესახებ’’ საქართველოს კანონის მე-20 მუხლის მე-4 პუნქტის თანახმად ითხოვს  შპს ,,ზესტაფონის პურკომბინატის’’ გაკოტრებას.</w:t>
      </w:r>
    </w:p>
    <w:p w:rsidR="00A718FB" w:rsidRPr="00102601" w:rsidRDefault="00A718FB" w:rsidP="007B2F1C">
      <w:pPr>
        <w:pStyle w:val="abzacixml"/>
        <w:jc w:val="both"/>
        <w:rPr>
          <w:rFonts w:cs="Times New Roman"/>
          <w:sz w:val="22"/>
          <w:szCs w:val="22"/>
          <w:lang w:val="ka-GE"/>
        </w:rPr>
      </w:pPr>
      <w:r w:rsidRPr="00102601">
        <w:rPr>
          <w:sz w:val="22"/>
          <w:szCs w:val="22"/>
          <w:lang w:val="ka-GE"/>
        </w:rPr>
        <w:t xml:space="preserve">      სასამართლომ განიხილა წარმოდგენილი მასალები და მიაჩნია</w:t>
      </w:r>
      <w:r w:rsidRPr="00102601">
        <w:rPr>
          <w:sz w:val="22"/>
          <w:szCs w:val="22"/>
          <w:shd w:val="clear" w:color="auto" w:fill="FFFFFF"/>
          <w:lang w:val="ka-GE"/>
        </w:rPr>
        <w:t>,</w:t>
      </w:r>
      <w:r w:rsidRPr="00102601">
        <w:rPr>
          <w:sz w:val="22"/>
          <w:szCs w:val="22"/>
          <w:lang w:val="ka-GE"/>
        </w:rPr>
        <w:t xml:space="preserve"> რომ </w:t>
      </w:r>
      <w:r w:rsidRPr="00102601">
        <w:rPr>
          <w:sz w:val="22"/>
          <w:szCs w:val="22"/>
          <w:shd w:val="clear" w:color="auto" w:fill="FFFFFF"/>
          <w:lang w:val="ka-GE"/>
        </w:rPr>
        <w:t xml:space="preserve">„გადახდისუუნარობის საქმის წარმოების შესახებ’’ საქართველოს კანონის შესაბამისად </w:t>
      </w:r>
      <w:r w:rsidRPr="00102601">
        <w:rPr>
          <w:sz w:val="22"/>
          <w:szCs w:val="22"/>
          <w:lang w:val="ka-GE"/>
        </w:rPr>
        <w:t xml:space="preserve">არ არსებობს განცხადების წარმოებაში მიღების საფუძველი შემდეგ გარემოებათა გამო: </w:t>
      </w:r>
    </w:p>
    <w:p w:rsidR="00A718FB" w:rsidRPr="00102601" w:rsidRDefault="00A718FB" w:rsidP="007B2F1C">
      <w:pPr>
        <w:pStyle w:val="abzacixml"/>
        <w:jc w:val="both"/>
        <w:rPr>
          <w:rFonts w:cs="Times New Roman"/>
          <w:sz w:val="22"/>
          <w:szCs w:val="22"/>
          <w:lang w:val="ka-GE"/>
        </w:rPr>
      </w:pPr>
      <w:r w:rsidRPr="00102601">
        <w:rPr>
          <w:sz w:val="22"/>
          <w:szCs w:val="22"/>
          <w:lang w:val="ka-GE"/>
        </w:rPr>
        <w:t xml:space="preserve">   „გადახდისუუნარობის საქმის წარმოების’’ შესახებ საქართველოს კანონის პირველი მუხლის შესაბამისად, ამ კანონის მიზანია მოვალისა და კრედიტორის (კრედიტორების) ინტერესების თანაზომიერი დაცვა, შესაძლებლობის შემთხვევაში მოვალის ფინანსური სიძნელეების გადაჭრა და კრედიტორთა მოთხოვნების დაკმაყოფილება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w:t>
      </w:r>
    </w:p>
    <w:p w:rsidR="00A718FB" w:rsidRPr="00102601" w:rsidRDefault="00A718FB" w:rsidP="007B2F1C">
      <w:pPr>
        <w:pStyle w:val="abzacixml"/>
        <w:jc w:val="both"/>
        <w:rPr>
          <w:rFonts w:cs="Times New Roman"/>
          <w:sz w:val="22"/>
          <w:szCs w:val="22"/>
          <w:lang w:val="ka-GE"/>
        </w:rPr>
      </w:pPr>
      <w:r w:rsidRPr="00102601">
        <w:rPr>
          <w:sz w:val="22"/>
          <w:szCs w:val="22"/>
          <w:lang w:val="ka-GE"/>
        </w:rPr>
        <w:t xml:space="preserve">      ამავე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ამ კანონის მე-19 მუხლის პირველი პუნქტით განსაზღვრულ ვადაში მოვალის მიერ ამავე კანონის მე-16 მუხლით გათვალისწინებული გადახდისუუნარობის შესახებ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შესახებ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p>
    <w:p w:rsidR="00A718FB" w:rsidRPr="00102601" w:rsidRDefault="00A718FB" w:rsidP="007B2F1C">
      <w:pPr>
        <w:pStyle w:val="abzacixml"/>
        <w:jc w:val="both"/>
        <w:rPr>
          <w:sz w:val="22"/>
          <w:szCs w:val="22"/>
          <w:lang w:val="ka-GE"/>
        </w:rPr>
      </w:pPr>
      <w:r w:rsidRPr="00102601">
        <w:rPr>
          <w:sz w:val="22"/>
          <w:szCs w:val="22"/>
          <w:lang w:val="ka-GE"/>
        </w:rPr>
        <w:t xml:space="preserve">    მოცემულ შემთხვევაში გადახდისუუნარობის (გაკოტრების) წარმოების გახსნის შემთხვევაში ვერ იქნება მიღწეული ზემოაღნიშნული მუხლის ვერც ერთი მიზანი, კერძოდ, მოვალის ქონებრივი მდგომარეობიდან გამომდინარე ვერ იქნება მიღწეული გაკოტრების სამართლებრივი მიზანი. </w:t>
      </w:r>
    </w:p>
    <w:p w:rsidR="00A718FB" w:rsidRPr="00102601" w:rsidRDefault="00A718FB" w:rsidP="007B2F1C">
      <w:pPr>
        <w:pStyle w:val="abzacixml"/>
        <w:jc w:val="both"/>
        <w:rPr>
          <w:sz w:val="22"/>
          <w:szCs w:val="22"/>
          <w:lang w:val="ka-GE"/>
        </w:rPr>
      </w:pPr>
      <w:r w:rsidRPr="00102601">
        <w:rPr>
          <w:sz w:val="22"/>
          <w:szCs w:val="22"/>
          <w:lang w:val="ka-GE"/>
        </w:rPr>
        <w:t xml:space="preserve">   საქმი მასალებით ირკვევა, რომ საზოგადოება უძრავ-მოძრავი ქონების მესაკუთრე არ არის (ცნობა საჯარო რეესტრიდან და სსიპ მომსახურების სააგენტოდან), საბანკო ანგარზე და სალაროში თანხა არ ერიცხება (იხ. ცნობა). არ გააჩნია დებიტორული დავალიანება.    ამავდროულად კომპანიას აქვს დავალიანება სახელმწიფო ბიუჯეტის მიმართ 887,07 (შედარების აქტი). აღნიშნულის გათვალისწინებით ცხადია, რომ ამ შემთხვევაში ვერ დაკმაყოფილდება არა თუ კრედიტორთა მოთხოვნები, არამედ ვერ დაიფარება „გადახდისუუნარობის საქმის წარმოების შესახებ’’ საქართველოს კანონის მე-6 მუხლით გათვალისწინებული საპროცესო ხარჯებიც კი, რაც ამავე კანონის მე-40 მუხლის შესაბამისად პირველი რიგის მოთხოვნას განეკუთვნება. ზემოაღნიშნული კანონი აწესებს მეურვის სავალდებულო ანაზღაურებას, რაც ასევე პრაქტიკულად შეუძლებელია მოცემულ შემთხვევაში.</w:t>
      </w:r>
    </w:p>
    <w:p w:rsidR="00A718FB" w:rsidRPr="00102601" w:rsidRDefault="00A718FB" w:rsidP="007B2F1C">
      <w:pPr>
        <w:pStyle w:val="abzacixml"/>
        <w:jc w:val="both"/>
        <w:rPr>
          <w:rFonts w:cs="Times New Roman"/>
          <w:sz w:val="22"/>
          <w:szCs w:val="22"/>
          <w:lang w:val="ka-GE"/>
        </w:rPr>
      </w:pPr>
      <w:r w:rsidRPr="00102601">
        <w:rPr>
          <w:sz w:val="22"/>
          <w:szCs w:val="22"/>
          <w:lang w:val="ka-GE"/>
        </w:rPr>
        <w:t xml:space="preserve">    სასამართლოს მიაჩნია, რომ ზემოაღნიშნულიდან გამომდინარე, არ არსებობს „გადახდისუუნარობის საქმის წარმოების შესახებ’’</w:t>
      </w:r>
      <w:r w:rsidRPr="00102601">
        <w:rPr>
          <w:sz w:val="22"/>
          <w:szCs w:val="22"/>
          <w:shd w:val="clear" w:color="auto" w:fill="FFFFFF"/>
          <w:lang w:val="ka-GE"/>
        </w:rPr>
        <w:t xml:space="preserve"> საქართველოს</w:t>
      </w:r>
      <w:r w:rsidRPr="00102601">
        <w:rPr>
          <w:sz w:val="22"/>
          <w:szCs w:val="22"/>
          <w:lang w:val="ka-GE"/>
        </w:rPr>
        <w:t xml:space="preserve"> კანონის შესაბამისად გადახდისუუნარობის (გაკოტრების) საქმის წარმოების წინაპირობები, რის გამოც შეუძლებელია აღნიშნული წარმოების განხორციელება.</w:t>
      </w:r>
    </w:p>
    <w:p w:rsidR="00A718FB" w:rsidRPr="00102601" w:rsidRDefault="00A718FB" w:rsidP="007B2F1C">
      <w:pPr>
        <w:pStyle w:val="abzacixml"/>
        <w:jc w:val="both"/>
        <w:rPr>
          <w:sz w:val="22"/>
          <w:szCs w:val="22"/>
          <w:lang w:val="ka-GE"/>
        </w:rPr>
      </w:pPr>
      <w:r w:rsidRPr="00102601">
        <w:rPr>
          <w:sz w:val="22"/>
          <w:szCs w:val="22"/>
          <w:lang w:val="ka-GE"/>
        </w:rPr>
        <w:t xml:space="preserve">    სასამართლომ იხელმძღვანელა „გადახდისუუნარობის საქმის წარმოების შესახებ“ საქართველოს კანონის პირველი, მე-5,</w:t>
      </w:r>
      <w:r w:rsidRPr="00102601">
        <w:rPr>
          <w:sz w:val="22"/>
          <w:szCs w:val="22"/>
          <w:shd w:val="clear" w:color="auto" w:fill="FFFFFF"/>
          <w:lang w:val="ka-GE"/>
        </w:rPr>
        <w:t xml:space="preserve"> მე-7, მე-8, მე-16,</w:t>
      </w:r>
      <w:r w:rsidRPr="00102601">
        <w:rPr>
          <w:sz w:val="22"/>
          <w:szCs w:val="22"/>
          <w:lang w:val="ka-GE"/>
        </w:rPr>
        <w:t xml:space="preserve"> მე-19, მე-20, მე-40 მუხლებით, საქართველოს სამოქალაქო საპროცესო კოდექსის 284-285-ე მუხლებით და </w:t>
      </w:r>
    </w:p>
    <w:p w:rsidR="00A718FB" w:rsidRPr="00102601" w:rsidRDefault="00A718FB" w:rsidP="007B2F1C">
      <w:pPr>
        <w:pStyle w:val="PlainText"/>
        <w:jc w:val="center"/>
        <w:rPr>
          <w:rFonts w:ascii="Sylfaen" w:hAnsi="Sylfaen" w:cs="Sylfaen"/>
          <w:sz w:val="22"/>
          <w:szCs w:val="22"/>
          <w:lang w:val="ka-GE"/>
        </w:rPr>
      </w:pPr>
    </w:p>
    <w:p w:rsidR="00A718FB" w:rsidRPr="00102601" w:rsidRDefault="00A718FB" w:rsidP="007B2F1C">
      <w:pPr>
        <w:pStyle w:val="abzacixml"/>
        <w:jc w:val="center"/>
        <w:rPr>
          <w:rFonts w:cs="Times New Roman"/>
          <w:sz w:val="22"/>
          <w:szCs w:val="22"/>
          <w:lang w:val="ka-GE"/>
        </w:rPr>
      </w:pPr>
      <w:r w:rsidRPr="00102601">
        <w:rPr>
          <w:sz w:val="22"/>
          <w:szCs w:val="22"/>
          <w:lang w:val="ka-GE"/>
        </w:rPr>
        <w:t>დ ა ა დ გ ი ნ ა:</w:t>
      </w:r>
    </w:p>
    <w:p w:rsidR="00A718FB" w:rsidRPr="00102601" w:rsidRDefault="00A718FB" w:rsidP="007B2F1C">
      <w:pPr>
        <w:pStyle w:val="abzacixml"/>
        <w:jc w:val="both"/>
        <w:rPr>
          <w:rFonts w:cs="Times New Roman"/>
          <w:sz w:val="22"/>
          <w:szCs w:val="22"/>
          <w:lang w:val="ka-GE"/>
        </w:rPr>
      </w:pPr>
    </w:p>
    <w:p w:rsidR="00A718FB" w:rsidRPr="00102601" w:rsidRDefault="00A718FB" w:rsidP="007B2F1C">
      <w:pPr>
        <w:pStyle w:val="BodyText"/>
        <w:spacing w:after="0"/>
        <w:jc w:val="both"/>
        <w:rPr>
          <w:sz w:val="22"/>
          <w:szCs w:val="22"/>
          <w:lang w:val="ka-GE"/>
        </w:rPr>
      </w:pPr>
      <w:r w:rsidRPr="00102601">
        <w:rPr>
          <w:rFonts w:ascii="Sylfaen" w:hAnsi="Sylfaen" w:cs="Sylfaen"/>
          <w:b/>
          <w:bCs/>
          <w:sz w:val="22"/>
          <w:szCs w:val="22"/>
          <w:lang w:val="it-IT"/>
        </w:rPr>
        <w:t>1.</w:t>
      </w:r>
      <w:r w:rsidRPr="00102601">
        <w:rPr>
          <w:rFonts w:ascii="Sylfaen" w:hAnsi="Sylfaen" w:cs="Sylfaen"/>
          <w:sz w:val="22"/>
          <w:szCs w:val="22"/>
          <w:lang w:val="it-IT"/>
        </w:rPr>
        <w:t xml:space="preserve"> </w:t>
      </w:r>
      <w:r w:rsidRPr="00102601">
        <w:rPr>
          <w:rFonts w:ascii="Sylfaen" w:hAnsi="Sylfaen" w:cs="Sylfaen"/>
          <w:sz w:val="22"/>
          <w:szCs w:val="22"/>
          <w:lang w:val="ka-GE"/>
        </w:rPr>
        <w:t>შპს ,,ზესტაფონის პურკომბინატს’’ (წარმომდაგენელი შპს ,,რეაბილიტაცია’’,  ბიძინა ჩიკვილაძე) უარი</w:t>
      </w:r>
      <w:r w:rsidRPr="00102601">
        <w:rPr>
          <w:sz w:val="22"/>
          <w:szCs w:val="22"/>
          <w:lang w:val="ka-GE"/>
        </w:rPr>
        <w:t xml:space="preserve"> </w:t>
      </w:r>
      <w:r w:rsidRPr="00102601">
        <w:rPr>
          <w:rFonts w:ascii="Sylfaen" w:hAnsi="Sylfaen" w:cs="Sylfaen"/>
          <w:sz w:val="22"/>
          <w:szCs w:val="22"/>
          <w:lang w:val="ka-GE"/>
        </w:rPr>
        <w:t>ეთქვას</w:t>
      </w:r>
      <w:r w:rsidRPr="00102601">
        <w:rPr>
          <w:sz w:val="22"/>
          <w:szCs w:val="22"/>
          <w:lang w:val="ka-GE"/>
        </w:rPr>
        <w:t xml:space="preserve"> </w:t>
      </w:r>
      <w:r w:rsidRPr="00102601">
        <w:rPr>
          <w:rFonts w:ascii="Sylfaen" w:hAnsi="Sylfaen" w:cs="Sylfaen"/>
          <w:sz w:val="22"/>
          <w:szCs w:val="22"/>
          <w:lang w:val="ka-GE"/>
        </w:rPr>
        <w:t>გაკოტრების</w:t>
      </w:r>
      <w:r w:rsidRPr="00102601">
        <w:rPr>
          <w:sz w:val="22"/>
          <w:szCs w:val="22"/>
          <w:lang w:val="ka-GE"/>
        </w:rPr>
        <w:t xml:space="preserve"> </w:t>
      </w:r>
      <w:r w:rsidRPr="00102601">
        <w:rPr>
          <w:rFonts w:ascii="Sylfaen" w:hAnsi="Sylfaen" w:cs="Sylfaen"/>
          <w:sz w:val="22"/>
          <w:szCs w:val="22"/>
          <w:lang w:val="ka-GE"/>
        </w:rPr>
        <w:t>შესახებ</w:t>
      </w:r>
      <w:r w:rsidRPr="00102601">
        <w:rPr>
          <w:sz w:val="22"/>
          <w:szCs w:val="22"/>
          <w:lang w:val="ka-GE"/>
        </w:rPr>
        <w:t xml:space="preserve"> </w:t>
      </w:r>
      <w:r w:rsidRPr="00102601">
        <w:rPr>
          <w:rFonts w:ascii="Sylfaen" w:hAnsi="Sylfaen" w:cs="Sylfaen"/>
          <w:sz w:val="22"/>
          <w:szCs w:val="22"/>
          <w:lang w:val="ka-GE"/>
        </w:rPr>
        <w:t>განცხადების</w:t>
      </w:r>
      <w:r w:rsidRPr="00102601">
        <w:rPr>
          <w:sz w:val="22"/>
          <w:szCs w:val="22"/>
          <w:lang w:val="ka-GE"/>
        </w:rPr>
        <w:t xml:space="preserve"> </w:t>
      </w:r>
      <w:r w:rsidRPr="00102601">
        <w:rPr>
          <w:rFonts w:ascii="Sylfaen" w:hAnsi="Sylfaen" w:cs="Sylfaen"/>
          <w:sz w:val="22"/>
          <w:szCs w:val="22"/>
          <w:lang w:val="ka-GE"/>
        </w:rPr>
        <w:t>წარმოებაში</w:t>
      </w:r>
      <w:r w:rsidRPr="00102601">
        <w:rPr>
          <w:sz w:val="22"/>
          <w:szCs w:val="22"/>
          <w:lang w:val="ka-GE"/>
        </w:rPr>
        <w:t xml:space="preserve"> </w:t>
      </w:r>
      <w:r w:rsidRPr="00102601">
        <w:rPr>
          <w:rFonts w:ascii="Sylfaen" w:hAnsi="Sylfaen" w:cs="Sylfaen"/>
          <w:sz w:val="22"/>
          <w:szCs w:val="22"/>
          <w:lang w:val="ka-GE"/>
        </w:rPr>
        <w:t>მიღებაზე</w:t>
      </w:r>
      <w:r w:rsidRPr="00102601">
        <w:rPr>
          <w:sz w:val="22"/>
          <w:szCs w:val="22"/>
          <w:shd w:val="clear" w:color="auto" w:fill="FFFFFF"/>
          <w:lang w:val="ka-GE"/>
        </w:rPr>
        <w:t xml:space="preserve">. </w:t>
      </w:r>
      <w:r w:rsidRPr="00102601">
        <w:rPr>
          <w:rFonts w:ascii="Sylfaen" w:hAnsi="Sylfaen" w:cs="Sylfaen"/>
          <w:sz w:val="22"/>
          <w:szCs w:val="22"/>
          <w:shd w:val="clear" w:color="auto" w:fill="FFFFFF"/>
          <w:lang w:val="ka-GE"/>
        </w:rPr>
        <w:t>მიეთითოს</w:t>
      </w:r>
      <w:r w:rsidRPr="00102601">
        <w:rPr>
          <w:sz w:val="22"/>
          <w:szCs w:val="22"/>
          <w:shd w:val="clear" w:color="auto" w:fill="FFFFFF"/>
          <w:lang w:val="ka-GE"/>
        </w:rPr>
        <w:t xml:space="preserve">, </w:t>
      </w:r>
      <w:r w:rsidRPr="00102601">
        <w:rPr>
          <w:rFonts w:ascii="Sylfaen" w:hAnsi="Sylfaen" w:cs="Sylfaen"/>
          <w:sz w:val="22"/>
          <w:szCs w:val="22"/>
          <w:shd w:val="clear" w:color="auto" w:fill="FFFFFF"/>
          <w:lang w:val="ka-GE"/>
        </w:rPr>
        <w:t>რომ</w:t>
      </w:r>
      <w:r w:rsidRPr="00102601">
        <w:rPr>
          <w:sz w:val="22"/>
          <w:szCs w:val="22"/>
          <w:shd w:val="clear" w:color="auto" w:fill="FFFFFF"/>
          <w:lang w:val="ka-GE"/>
        </w:rPr>
        <w:t xml:space="preserve"> </w:t>
      </w:r>
      <w:r w:rsidRPr="00102601">
        <w:rPr>
          <w:rFonts w:ascii="Sylfaen" w:hAnsi="Sylfaen" w:cs="Sylfaen"/>
          <w:sz w:val="22"/>
          <w:szCs w:val="22"/>
          <w:shd w:val="clear" w:color="auto" w:fill="FFFFFF"/>
          <w:lang w:val="ka-GE"/>
        </w:rPr>
        <w:t>მოვალე</w:t>
      </w:r>
      <w:r w:rsidRPr="00102601">
        <w:rPr>
          <w:sz w:val="22"/>
          <w:szCs w:val="22"/>
          <w:shd w:val="clear" w:color="auto" w:fill="FFFFFF"/>
          <w:lang w:val="ka-GE"/>
        </w:rPr>
        <w:t xml:space="preserve"> </w:t>
      </w:r>
      <w:r w:rsidRPr="00102601">
        <w:rPr>
          <w:rFonts w:ascii="Sylfaen" w:hAnsi="Sylfaen" w:cs="Sylfaen"/>
          <w:sz w:val="22"/>
          <w:szCs w:val="22"/>
          <w:lang w:val="ka-GE"/>
        </w:rPr>
        <w:t>გაკოტრებულად</w:t>
      </w:r>
      <w:r w:rsidRPr="00102601">
        <w:rPr>
          <w:sz w:val="22"/>
          <w:szCs w:val="22"/>
          <w:lang w:val="ka-GE"/>
        </w:rPr>
        <w:t xml:space="preserve"> </w:t>
      </w:r>
      <w:r w:rsidRPr="00102601">
        <w:rPr>
          <w:rFonts w:ascii="Sylfaen" w:hAnsi="Sylfaen" w:cs="Sylfaen"/>
          <w:sz w:val="22"/>
          <w:szCs w:val="22"/>
          <w:lang w:val="ka-GE"/>
        </w:rPr>
        <w:t>გამოცხადდება</w:t>
      </w:r>
      <w:r w:rsidRPr="00102601">
        <w:rPr>
          <w:sz w:val="22"/>
          <w:szCs w:val="22"/>
          <w:lang w:val="ka-GE"/>
        </w:rPr>
        <w:t xml:space="preserve"> </w:t>
      </w:r>
      <w:r w:rsidRPr="00102601">
        <w:rPr>
          <w:rFonts w:ascii="Sylfaen" w:hAnsi="Sylfaen" w:cs="Sylfaen"/>
          <w:sz w:val="22"/>
          <w:szCs w:val="22"/>
          <w:lang w:val="ka-GE"/>
        </w:rPr>
        <w:t>რეგისტრაციის</w:t>
      </w:r>
      <w:r w:rsidRPr="00102601">
        <w:rPr>
          <w:sz w:val="22"/>
          <w:szCs w:val="22"/>
          <w:lang w:val="ka-GE"/>
        </w:rPr>
        <w:t xml:space="preserve"> </w:t>
      </w:r>
      <w:r w:rsidRPr="00102601">
        <w:rPr>
          <w:rFonts w:ascii="Sylfaen" w:hAnsi="Sylfaen" w:cs="Sylfaen"/>
          <w:sz w:val="22"/>
          <w:szCs w:val="22"/>
          <w:lang w:val="ka-GE"/>
        </w:rPr>
        <w:t>გაუქმების</w:t>
      </w:r>
      <w:r w:rsidRPr="00102601">
        <w:rPr>
          <w:sz w:val="22"/>
          <w:szCs w:val="22"/>
          <w:lang w:val="ka-GE"/>
        </w:rPr>
        <w:t xml:space="preserve"> </w:t>
      </w:r>
      <w:r w:rsidRPr="00102601">
        <w:rPr>
          <w:rFonts w:ascii="Sylfaen" w:hAnsi="Sylfaen" w:cs="Sylfaen"/>
          <w:sz w:val="22"/>
          <w:szCs w:val="22"/>
          <w:lang w:val="ka-GE"/>
        </w:rPr>
        <w:t>გზით</w:t>
      </w:r>
      <w:r w:rsidRPr="00102601">
        <w:rPr>
          <w:sz w:val="22"/>
          <w:szCs w:val="22"/>
          <w:lang w:val="ka-GE"/>
        </w:rPr>
        <w:t xml:space="preserve">, </w:t>
      </w:r>
      <w:r w:rsidRPr="00102601">
        <w:rPr>
          <w:rFonts w:ascii="Sylfaen" w:hAnsi="Sylfaen" w:cs="Sylfaen"/>
          <w:sz w:val="22"/>
          <w:szCs w:val="22"/>
          <w:lang w:val="ka-GE"/>
        </w:rPr>
        <w:t>თუ</w:t>
      </w:r>
      <w:r w:rsidRPr="00102601">
        <w:rPr>
          <w:sz w:val="22"/>
          <w:szCs w:val="22"/>
          <w:lang w:val="ka-GE"/>
        </w:rPr>
        <w:t xml:space="preserve"> </w:t>
      </w:r>
      <w:r w:rsidRPr="00102601">
        <w:rPr>
          <w:rFonts w:ascii="Sylfaen" w:hAnsi="Sylfaen" w:cs="Sylfaen"/>
          <w:sz w:val="22"/>
          <w:szCs w:val="22"/>
          <w:lang w:val="ka-GE"/>
        </w:rPr>
        <w:t>ამ</w:t>
      </w:r>
      <w:r w:rsidRPr="00102601">
        <w:rPr>
          <w:sz w:val="22"/>
          <w:szCs w:val="22"/>
          <w:lang w:val="ka-GE"/>
        </w:rPr>
        <w:t xml:space="preserve"> </w:t>
      </w:r>
      <w:r w:rsidRPr="00102601">
        <w:rPr>
          <w:rFonts w:ascii="Sylfaen" w:hAnsi="Sylfaen" w:cs="Sylfaen"/>
          <w:sz w:val="22"/>
          <w:szCs w:val="22"/>
          <w:lang w:val="ka-GE"/>
        </w:rPr>
        <w:t>განჩინების</w:t>
      </w:r>
      <w:r w:rsidRPr="00102601">
        <w:rPr>
          <w:sz w:val="22"/>
          <w:szCs w:val="22"/>
          <w:lang w:val="ka-GE"/>
        </w:rPr>
        <w:t xml:space="preserve"> </w:t>
      </w:r>
      <w:r w:rsidRPr="00102601">
        <w:rPr>
          <w:rFonts w:ascii="Sylfaen" w:hAnsi="Sylfaen" w:cs="Sylfaen"/>
          <w:sz w:val="22"/>
          <w:szCs w:val="22"/>
          <w:lang w:val="ka-GE"/>
        </w:rPr>
        <w:t>გამოქვეყნებიდან</w:t>
      </w:r>
      <w:r w:rsidRPr="00102601">
        <w:rPr>
          <w:sz w:val="22"/>
          <w:szCs w:val="22"/>
          <w:lang w:val="ka-GE"/>
        </w:rPr>
        <w:t xml:space="preserve"> 1 </w:t>
      </w:r>
      <w:r w:rsidRPr="00102601">
        <w:rPr>
          <w:rFonts w:ascii="Sylfaen" w:hAnsi="Sylfaen" w:cs="Sylfaen"/>
          <w:sz w:val="22"/>
          <w:szCs w:val="22"/>
          <w:lang w:val="ka-GE"/>
        </w:rPr>
        <w:t>თვის</w:t>
      </w:r>
      <w:r w:rsidRPr="00102601">
        <w:rPr>
          <w:sz w:val="22"/>
          <w:szCs w:val="22"/>
          <w:lang w:val="ka-GE"/>
        </w:rPr>
        <w:t xml:space="preserve"> </w:t>
      </w:r>
      <w:r w:rsidRPr="00102601">
        <w:rPr>
          <w:rFonts w:ascii="Sylfaen" w:hAnsi="Sylfaen" w:cs="Sylfaen"/>
          <w:sz w:val="22"/>
          <w:szCs w:val="22"/>
          <w:lang w:val="ka-GE"/>
        </w:rPr>
        <w:t>ვადაში</w:t>
      </w:r>
      <w:r w:rsidRPr="00102601">
        <w:rPr>
          <w:sz w:val="22"/>
          <w:szCs w:val="22"/>
          <w:lang w:val="ka-GE"/>
        </w:rPr>
        <w:t xml:space="preserve"> </w:t>
      </w:r>
      <w:r w:rsidRPr="00102601">
        <w:rPr>
          <w:rFonts w:ascii="Sylfaen" w:hAnsi="Sylfaen" w:cs="Sylfaen"/>
          <w:sz w:val="22"/>
          <w:szCs w:val="22"/>
          <w:lang w:val="ka-GE"/>
        </w:rPr>
        <w:t>კრედიტორმა</w:t>
      </w:r>
      <w:r w:rsidRPr="00102601">
        <w:rPr>
          <w:sz w:val="22"/>
          <w:szCs w:val="22"/>
          <w:lang w:val="ka-GE"/>
        </w:rPr>
        <w:t xml:space="preserve"> </w:t>
      </w:r>
      <w:r w:rsidRPr="00102601">
        <w:rPr>
          <w:rFonts w:ascii="Sylfaen" w:hAnsi="Sylfaen" w:cs="Sylfaen"/>
          <w:sz w:val="22"/>
          <w:szCs w:val="22"/>
          <w:lang w:val="ka-GE"/>
        </w:rPr>
        <w:t>იმავე</w:t>
      </w:r>
      <w:r w:rsidRPr="00102601">
        <w:rPr>
          <w:sz w:val="22"/>
          <w:szCs w:val="22"/>
          <w:lang w:val="ka-GE"/>
        </w:rPr>
        <w:t xml:space="preserve"> </w:t>
      </w:r>
      <w:r w:rsidRPr="00102601">
        <w:rPr>
          <w:rFonts w:ascii="Sylfaen" w:hAnsi="Sylfaen" w:cs="Sylfaen"/>
          <w:sz w:val="22"/>
          <w:szCs w:val="22"/>
          <w:lang w:val="ka-GE"/>
        </w:rPr>
        <w:t>მოვალის</w:t>
      </w:r>
      <w:r w:rsidRPr="00102601">
        <w:rPr>
          <w:sz w:val="22"/>
          <w:szCs w:val="22"/>
          <w:lang w:val="ka-GE"/>
        </w:rPr>
        <w:t xml:space="preserve"> </w:t>
      </w:r>
      <w:r w:rsidRPr="00102601">
        <w:rPr>
          <w:rFonts w:ascii="Sylfaen" w:hAnsi="Sylfaen" w:cs="Sylfaen"/>
          <w:sz w:val="22"/>
          <w:szCs w:val="22"/>
          <w:lang w:val="ka-GE"/>
        </w:rPr>
        <w:t>მიმართ</w:t>
      </w:r>
      <w:r w:rsidRPr="00102601">
        <w:rPr>
          <w:sz w:val="22"/>
          <w:szCs w:val="22"/>
          <w:lang w:val="ka-GE"/>
        </w:rPr>
        <w:t xml:space="preserve"> </w:t>
      </w:r>
      <w:r w:rsidRPr="00102601">
        <w:rPr>
          <w:rFonts w:ascii="Sylfaen" w:hAnsi="Sylfaen" w:cs="Sylfaen"/>
          <w:sz w:val="22"/>
          <w:szCs w:val="22"/>
          <w:lang w:val="ka-GE"/>
        </w:rPr>
        <w:t>არ</w:t>
      </w:r>
      <w:r w:rsidRPr="00102601">
        <w:rPr>
          <w:sz w:val="22"/>
          <w:szCs w:val="22"/>
          <w:lang w:val="ka-GE"/>
        </w:rPr>
        <w:t xml:space="preserve"> </w:t>
      </w:r>
      <w:r w:rsidRPr="00102601">
        <w:rPr>
          <w:rFonts w:ascii="Sylfaen" w:hAnsi="Sylfaen" w:cs="Sylfaen"/>
          <w:sz w:val="22"/>
          <w:szCs w:val="22"/>
          <w:lang w:val="ka-GE"/>
        </w:rPr>
        <w:t>შეიტანა</w:t>
      </w:r>
      <w:r w:rsidRPr="00102601">
        <w:rPr>
          <w:sz w:val="22"/>
          <w:szCs w:val="22"/>
          <w:lang w:val="ka-GE"/>
        </w:rPr>
        <w:t xml:space="preserve"> </w:t>
      </w:r>
      <w:r w:rsidRPr="00102601">
        <w:rPr>
          <w:rFonts w:ascii="Sylfaen" w:hAnsi="Sylfaen" w:cs="Sylfaen"/>
          <w:sz w:val="22"/>
          <w:szCs w:val="22"/>
          <w:lang w:val="ka-GE"/>
        </w:rPr>
        <w:t>სასამართლოში</w:t>
      </w:r>
      <w:r w:rsidRPr="00102601">
        <w:rPr>
          <w:sz w:val="22"/>
          <w:szCs w:val="22"/>
          <w:lang w:val="ka-GE"/>
        </w:rPr>
        <w:t xml:space="preserve"> </w:t>
      </w:r>
      <w:r w:rsidRPr="00102601">
        <w:rPr>
          <w:rFonts w:ascii="Sylfaen" w:hAnsi="Sylfaen" w:cs="Sylfaen"/>
          <w:sz w:val="22"/>
          <w:szCs w:val="22"/>
          <w:lang w:val="ka-GE"/>
        </w:rPr>
        <w:t>გადახდისუუნარობის</w:t>
      </w:r>
      <w:r w:rsidRPr="00102601">
        <w:rPr>
          <w:sz w:val="22"/>
          <w:szCs w:val="22"/>
          <w:lang w:val="ka-GE"/>
        </w:rPr>
        <w:t xml:space="preserve"> </w:t>
      </w:r>
      <w:r w:rsidRPr="00102601">
        <w:rPr>
          <w:rFonts w:ascii="Sylfaen" w:hAnsi="Sylfaen" w:cs="Sylfaen"/>
          <w:sz w:val="22"/>
          <w:szCs w:val="22"/>
          <w:lang w:val="ka-GE"/>
        </w:rPr>
        <w:t>შესახებ</w:t>
      </w:r>
      <w:r w:rsidRPr="00102601">
        <w:rPr>
          <w:sz w:val="22"/>
          <w:szCs w:val="22"/>
          <w:lang w:val="ka-GE"/>
        </w:rPr>
        <w:t xml:space="preserve"> </w:t>
      </w:r>
      <w:r w:rsidRPr="00102601">
        <w:rPr>
          <w:rFonts w:ascii="Sylfaen" w:hAnsi="Sylfaen" w:cs="Sylfaen"/>
          <w:sz w:val="22"/>
          <w:szCs w:val="22"/>
          <w:lang w:val="ka-GE"/>
        </w:rPr>
        <w:t>განცხადება</w:t>
      </w:r>
      <w:r w:rsidRPr="00102601">
        <w:rPr>
          <w:sz w:val="22"/>
          <w:szCs w:val="22"/>
          <w:shd w:val="clear" w:color="auto" w:fill="FFFFFF"/>
          <w:lang w:val="ka-GE"/>
        </w:rPr>
        <w:t>;</w:t>
      </w:r>
    </w:p>
    <w:p w:rsidR="00A718FB" w:rsidRPr="00102601" w:rsidRDefault="00A718FB" w:rsidP="007B2F1C">
      <w:pPr>
        <w:pStyle w:val="abzacixml"/>
        <w:jc w:val="both"/>
        <w:rPr>
          <w:rFonts w:cs="Times New Roman"/>
          <w:sz w:val="22"/>
          <w:szCs w:val="22"/>
          <w:lang w:val="ka-GE"/>
        </w:rPr>
      </w:pPr>
    </w:p>
    <w:p w:rsidR="00A718FB" w:rsidRPr="00102601" w:rsidRDefault="00A718FB" w:rsidP="007B2F1C">
      <w:pPr>
        <w:pStyle w:val="BodyText"/>
        <w:spacing w:after="0"/>
        <w:jc w:val="both"/>
        <w:rPr>
          <w:rFonts w:ascii="Sylfaen" w:hAnsi="Sylfaen" w:cs="Sylfaen"/>
          <w:sz w:val="22"/>
          <w:szCs w:val="22"/>
          <w:lang w:val="ka-GE"/>
        </w:rPr>
      </w:pPr>
      <w:r w:rsidRPr="00102601">
        <w:rPr>
          <w:rFonts w:ascii="Sylfaen" w:hAnsi="Sylfaen" w:cs="Sylfaen"/>
          <w:b/>
          <w:bCs/>
          <w:sz w:val="22"/>
          <w:szCs w:val="22"/>
          <w:lang w:val="ka-GE"/>
        </w:rPr>
        <w:t>2</w:t>
      </w:r>
      <w:r w:rsidRPr="00102601">
        <w:rPr>
          <w:b/>
          <w:bCs/>
          <w:sz w:val="22"/>
          <w:szCs w:val="22"/>
          <w:lang w:val="ka-GE"/>
        </w:rPr>
        <w:t xml:space="preserve">. </w:t>
      </w:r>
      <w:r w:rsidRPr="00102601">
        <w:rPr>
          <w:rFonts w:ascii="Sylfaen" w:hAnsi="Sylfaen" w:cs="Sylfaen"/>
          <w:sz w:val="22"/>
          <w:szCs w:val="22"/>
          <w:shd w:val="clear" w:color="auto" w:fill="FFFFFF"/>
          <w:lang w:val="ka-GE"/>
        </w:rPr>
        <w:t>განჩინებით გათვალისწინებული ინფორმაცია გამოქვეყნდეს</w:t>
      </w:r>
      <w:r w:rsidRPr="00102601">
        <w:rPr>
          <w:rFonts w:ascii="Sylfaen" w:hAnsi="Sylfaen" w:cs="Sylfaen"/>
          <w:sz w:val="22"/>
          <w:szCs w:val="22"/>
          <w:lang w:val="ka-GE"/>
        </w:rPr>
        <w:t xml:space="preserve"> განჩინების გამოტანიდან არა უგვიანეს მე-3 დღისა „საქართველოს საკანონმდებლო მაცნეში“</w:t>
      </w:r>
      <w:r w:rsidRPr="00102601">
        <w:rPr>
          <w:rFonts w:ascii="Sylfaen" w:hAnsi="Sylfaen" w:cs="Sylfaen"/>
          <w:sz w:val="22"/>
          <w:szCs w:val="22"/>
          <w:shd w:val="clear" w:color="auto" w:fill="FFFFFF"/>
          <w:lang w:val="ka-GE"/>
        </w:rPr>
        <w:t>, რომლის საფასურის გადახდაც უზრუნველყოს მოვალემ.</w:t>
      </w:r>
    </w:p>
    <w:p w:rsidR="00A718FB" w:rsidRPr="00102601" w:rsidRDefault="00A718FB" w:rsidP="007B2F1C">
      <w:pPr>
        <w:pStyle w:val="abzacixml"/>
        <w:jc w:val="both"/>
        <w:rPr>
          <w:rFonts w:cs="Times New Roman"/>
          <w:sz w:val="22"/>
          <w:szCs w:val="22"/>
          <w:lang w:val="ka-GE"/>
        </w:rPr>
      </w:pPr>
    </w:p>
    <w:p w:rsidR="00A718FB" w:rsidRPr="00102601" w:rsidRDefault="00A718FB" w:rsidP="007B2F1C">
      <w:pPr>
        <w:pStyle w:val="abzacixml"/>
        <w:jc w:val="both"/>
        <w:rPr>
          <w:rFonts w:cs="Times New Roman"/>
          <w:sz w:val="22"/>
          <w:szCs w:val="22"/>
          <w:lang w:val="ka-GE"/>
        </w:rPr>
      </w:pPr>
      <w:r w:rsidRPr="00102601">
        <w:rPr>
          <w:sz w:val="22"/>
          <w:szCs w:val="22"/>
          <w:lang w:val="ka-GE"/>
        </w:rPr>
        <w:t xml:space="preserve">3. ინფორმაციის გამოქვეყნებიდან 1 თვის ვადაში კრედიტორს, რომელიც დაინტერესებულია თავისი </w:t>
      </w:r>
      <w:r w:rsidRPr="00102601">
        <w:rPr>
          <w:sz w:val="22"/>
          <w:szCs w:val="22"/>
          <w:shd w:val="clear" w:color="auto" w:fill="FFFFFF"/>
          <w:lang w:val="ka-GE"/>
        </w:rPr>
        <w:t xml:space="preserve">მოთხოვნის ამავე კანონის მე-20 მუხლის მე-4 პუნქტით </w:t>
      </w:r>
      <w:r w:rsidRPr="00102601">
        <w:rPr>
          <w:sz w:val="22"/>
          <w:szCs w:val="22"/>
          <w:lang w:val="ka-GE"/>
        </w:rPr>
        <w:t>განსაზღვრული მოვალის ქონებიდან დაკმაყოფილებით, შეუძლია სასამართლოში ამ კანონით დადგენილი წესით შეიტანოს გადახდისუუნარობის შესახებ განცხადება.</w:t>
      </w:r>
      <w:r w:rsidRPr="00102601">
        <w:rPr>
          <w:sz w:val="22"/>
          <w:szCs w:val="22"/>
          <w:shd w:val="clear" w:color="auto" w:fill="FFFFFF"/>
          <w:lang w:val="ka-GE"/>
        </w:rPr>
        <w:t xml:space="preserve"> თუ დადგენილ ვადაში კრედიტორის მიერ არ მოხდება განცხადების შეტანა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w:t>
      </w:r>
    </w:p>
    <w:p w:rsidR="00A718FB" w:rsidRPr="00102601" w:rsidRDefault="00A718FB" w:rsidP="007B2F1C">
      <w:pPr>
        <w:pStyle w:val="abzacixml"/>
        <w:jc w:val="both"/>
        <w:rPr>
          <w:rFonts w:cs="Times New Roman"/>
          <w:sz w:val="22"/>
          <w:szCs w:val="22"/>
          <w:lang w:val="ka-GE"/>
        </w:rPr>
      </w:pPr>
    </w:p>
    <w:p w:rsidR="00A718FB" w:rsidRPr="00102601" w:rsidRDefault="00A718FB" w:rsidP="00511BAE">
      <w:pPr>
        <w:jc w:val="both"/>
        <w:rPr>
          <w:rFonts w:ascii="Sylfaen" w:hAnsi="Sylfaen" w:cs="Sylfaen"/>
          <w:sz w:val="22"/>
          <w:szCs w:val="22"/>
          <w:lang w:val="it-IT"/>
        </w:rPr>
      </w:pPr>
      <w:r w:rsidRPr="00102601">
        <w:rPr>
          <w:rFonts w:ascii="Sylfaen" w:hAnsi="Sylfaen" w:cs="Sylfaen"/>
          <w:b/>
          <w:bCs/>
          <w:sz w:val="22"/>
          <w:szCs w:val="22"/>
          <w:lang w:val="ka-GE"/>
        </w:rPr>
        <w:t>4.</w:t>
      </w:r>
      <w:r w:rsidRPr="00102601">
        <w:rPr>
          <w:rFonts w:ascii="Sylfaen" w:hAnsi="Sylfaen" w:cs="Sylfaen"/>
          <w:sz w:val="22"/>
          <w:szCs w:val="22"/>
          <w:lang w:val="ka-GE"/>
        </w:rPr>
        <w:t xml:space="preserve"> განჩინებაზე შეიძლება კერძო საჩივრის შეტანა ქუთაისის საქალაქო სასამართლოში</w:t>
      </w:r>
      <w:r w:rsidRPr="00102601">
        <w:rPr>
          <w:rFonts w:ascii="Sylfaen" w:hAnsi="Sylfaen" w:cs="Sylfaen"/>
          <w:sz w:val="22"/>
          <w:szCs w:val="22"/>
          <w:lang w:val="it-IT"/>
        </w:rPr>
        <w:t xml:space="preserve"> </w:t>
      </w:r>
      <w:r w:rsidRPr="00102601">
        <w:rPr>
          <w:rFonts w:ascii="Sylfaen" w:hAnsi="Sylfaen" w:cs="Sylfaen"/>
          <w:sz w:val="22"/>
          <w:szCs w:val="22"/>
          <w:lang w:val="ka-GE"/>
        </w:rPr>
        <w:t>(ქ. ქუთაისი, კუპრაძის ქ. №11</w:t>
      </w:r>
      <w:r w:rsidRPr="00102601">
        <w:rPr>
          <w:rFonts w:ascii="Sylfaen" w:hAnsi="Sylfaen" w:cs="Sylfaen"/>
          <w:sz w:val="22"/>
          <w:szCs w:val="22"/>
          <w:lang w:val="it-IT"/>
        </w:rPr>
        <w:t xml:space="preserve">) </w:t>
      </w:r>
      <w:r w:rsidRPr="00102601">
        <w:rPr>
          <w:rFonts w:ascii="Sylfaen" w:hAnsi="Sylfaen" w:cs="Sylfaen"/>
          <w:sz w:val="22"/>
          <w:szCs w:val="22"/>
          <w:lang w:val="ka-GE"/>
        </w:rPr>
        <w:t>განჩინების განმცხადებლისათვის გადაცემიდან 5 დღის ვადაში.</w:t>
      </w:r>
      <w:r w:rsidRPr="00102601">
        <w:rPr>
          <w:rFonts w:ascii="Sylfaen" w:hAnsi="Sylfaen" w:cs="Sylfaen"/>
          <w:sz w:val="22"/>
          <w:szCs w:val="22"/>
          <w:lang w:val="it-IT"/>
        </w:rPr>
        <w:t xml:space="preserve"> </w:t>
      </w:r>
    </w:p>
    <w:p w:rsidR="00A718FB" w:rsidRPr="00102601" w:rsidRDefault="00A718FB" w:rsidP="00511BAE">
      <w:pPr>
        <w:pStyle w:val="BodyText"/>
        <w:tabs>
          <w:tab w:val="num" w:pos="-180"/>
        </w:tabs>
        <w:spacing w:after="0"/>
        <w:jc w:val="both"/>
        <w:rPr>
          <w:rFonts w:ascii="Sylfaen" w:hAnsi="Sylfaen" w:cs="Sylfaen"/>
          <w:sz w:val="22"/>
          <w:szCs w:val="22"/>
          <w:lang w:val="ka-GE"/>
        </w:rPr>
      </w:pPr>
    </w:p>
    <w:p w:rsidR="00A718FB" w:rsidRPr="00102601" w:rsidRDefault="00A718FB" w:rsidP="00511BAE">
      <w:pPr>
        <w:pStyle w:val="BodyText"/>
        <w:tabs>
          <w:tab w:val="num" w:pos="-180"/>
        </w:tabs>
        <w:spacing w:after="0"/>
        <w:jc w:val="both"/>
        <w:rPr>
          <w:rFonts w:ascii="Sylfaen" w:hAnsi="Sylfaen" w:cs="Sylfaen"/>
          <w:sz w:val="22"/>
          <w:szCs w:val="22"/>
          <w:lang w:val="ka-GE"/>
        </w:rPr>
      </w:pPr>
    </w:p>
    <w:p w:rsidR="00A718FB" w:rsidRPr="00102601" w:rsidRDefault="00A718FB" w:rsidP="00511BAE">
      <w:pPr>
        <w:pStyle w:val="BodyText"/>
        <w:tabs>
          <w:tab w:val="num" w:pos="-180"/>
        </w:tabs>
        <w:jc w:val="both"/>
        <w:rPr>
          <w:rFonts w:ascii="AcadNusx" w:hAnsi="AcadNusx" w:cs="AcadNusx"/>
          <w:sz w:val="22"/>
          <w:szCs w:val="22"/>
          <w:lang w:val="af-ZA"/>
        </w:rPr>
      </w:pPr>
    </w:p>
    <w:p w:rsidR="00A718FB" w:rsidRPr="00102601" w:rsidRDefault="00A718FB" w:rsidP="00CA66AE">
      <w:pPr>
        <w:pStyle w:val="BodyText"/>
        <w:tabs>
          <w:tab w:val="left" w:pos="5730"/>
        </w:tabs>
        <w:jc w:val="both"/>
        <w:rPr>
          <w:sz w:val="22"/>
          <w:szCs w:val="22"/>
          <w:lang w:val="ka-GE"/>
        </w:rPr>
      </w:pPr>
      <w:r w:rsidRPr="00102601">
        <w:rPr>
          <w:rFonts w:ascii="Sylfaen" w:hAnsi="Sylfaen" w:cs="Sylfaen"/>
          <w:b/>
          <w:bCs/>
          <w:i/>
          <w:iCs/>
          <w:sz w:val="22"/>
          <w:szCs w:val="22"/>
          <w:lang w:val="ka-GE"/>
        </w:rPr>
        <w:t xml:space="preserve">        </w:t>
      </w:r>
      <w:r w:rsidRPr="00102601">
        <w:rPr>
          <w:rFonts w:ascii="Sylfaen" w:hAnsi="Sylfaen" w:cs="Sylfaen"/>
          <w:b/>
          <w:bCs/>
          <w:sz w:val="22"/>
          <w:szCs w:val="22"/>
          <w:lang w:val="ka-GE"/>
        </w:rPr>
        <w:t>მოსამართლე                                                        გენადი მაკარიძე</w:t>
      </w:r>
      <w:r w:rsidRPr="00102601">
        <w:rPr>
          <w:rFonts w:ascii="Sylfaen" w:hAnsi="Sylfaen" w:cs="Sylfaen"/>
          <w:sz w:val="22"/>
          <w:szCs w:val="22"/>
          <w:lang w:val="ka-GE"/>
        </w:rPr>
        <w:t xml:space="preserve">  </w:t>
      </w:r>
    </w:p>
    <w:sectPr w:rsidR="00A718FB" w:rsidRPr="00102601" w:rsidSect="00A6212A">
      <w:pgSz w:w="12240" w:h="15840"/>
      <w:pgMar w:top="1134" w:right="1183"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AcadMtav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724CA"/>
    <w:rsid w:val="00086F35"/>
    <w:rsid w:val="00092D85"/>
    <w:rsid w:val="000956A3"/>
    <w:rsid w:val="00097954"/>
    <w:rsid w:val="000A7E39"/>
    <w:rsid w:val="000B07EB"/>
    <w:rsid w:val="000B3E90"/>
    <w:rsid w:val="000B6A6E"/>
    <w:rsid w:val="000D5645"/>
    <w:rsid w:val="000E6C68"/>
    <w:rsid w:val="00102601"/>
    <w:rsid w:val="00132B24"/>
    <w:rsid w:val="001704B9"/>
    <w:rsid w:val="0017240B"/>
    <w:rsid w:val="001770A9"/>
    <w:rsid w:val="0018405D"/>
    <w:rsid w:val="00192966"/>
    <w:rsid w:val="00196886"/>
    <w:rsid w:val="001C13CD"/>
    <w:rsid w:val="001C64CB"/>
    <w:rsid w:val="001D165A"/>
    <w:rsid w:val="001E0ADE"/>
    <w:rsid w:val="001E0C64"/>
    <w:rsid w:val="001E187D"/>
    <w:rsid w:val="001F3AB1"/>
    <w:rsid w:val="00212B82"/>
    <w:rsid w:val="00213CA4"/>
    <w:rsid w:val="0021579B"/>
    <w:rsid w:val="00235395"/>
    <w:rsid w:val="00243175"/>
    <w:rsid w:val="00263096"/>
    <w:rsid w:val="00265A39"/>
    <w:rsid w:val="00277116"/>
    <w:rsid w:val="00282277"/>
    <w:rsid w:val="0028560D"/>
    <w:rsid w:val="002C0632"/>
    <w:rsid w:val="002C4798"/>
    <w:rsid w:val="002D783E"/>
    <w:rsid w:val="00300F31"/>
    <w:rsid w:val="00314148"/>
    <w:rsid w:val="0031538D"/>
    <w:rsid w:val="00320803"/>
    <w:rsid w:val="003274B5"/>
    <w:rsid w:val="00332590"/>
    <w:rsid w:val="00357784"/>
    <w:rsid w:val="00360F6F"/>
    <w:rsid w:val="0036159B"/>
    <w:rsid w:val="00366A93"/>
    <w:rsid w:val="0038262B"/>
    <w:rsid w:val="0039290F"/>
    <w:rsid w:val="00395843"/>
    <w:rsid w:val="003A4AEF"/>
    <w:rsid w:val="003C1D05"/>
    <w:rsid w:val="003C57F7"/>
    <w:rsid w:val="003C5F1A"/>
    <w:rsid w:val="003D20CC"/>
    <w:rsid w:val="003D2C69"/>
    <w:rsid w:val="003D3086"/>
    <w:rsid w:val="003D6243"/>
    <w:rsid w:val="003E35DB"/>
    <w:rsid w:val="003F1073"/>
    <w:rsid w:val="00422F61"/>
    <w:rsid w:val="00467561"/>
    <w:rsid w:val="00477564"/>
    <w:rsid w:val="00477AA1"/>
    <w:rsid w:val="00491DDB"/>
    <w:rsid w:val="004943FA"/>
    <w:rsid w:val="00495343"/>
    <w:rsid w:val="004A30A3"/>
    <w:rsid w:val="004A5AC7"/>
    <w:rsid w:val="004B4C53"/>
    <w:rsid w:val="004B4D0C"/>
    <w:rsid w:val="004E1984"/>
    <w:rsid w:val="005103FB"/>
    <w:rsid w:val="00511BAE"/>
    <w:rsid w:val="005833EF"/>
    <w:rsid w:val="005C6D1C"/>
    <w:rsid w:val="005E3E29"/>
    <w:rsid w:val="00670DB8"/>
    <w:rsid w:val="0068323F"/>
    <w:rsid w:val="00683CF0"/>
    <w:rsid w:val="00686361"/>
    <w:rsid w:val="006939FD"/>
    <w:rsid w:val="006A1239"/>
    <w:rsid w:val="006A4C54"/>
    <w:rsid w:val="006B0DF5"/>
    <w:rsid w:val="006B222D"/>
    <w:rsid w:val="006B515E"/>
    <w:rsid w:val="006C6018"/>
    <w:rsid w:val="006C7C5A"/>
    <w:rsid w:val="006D248F"/>
    <w:rsid w:val="006E5E5A"/>
    <w:rsid w:val="00704404"/>
    <w:rsid w:val="007226E5"/>
    <w:rsid w:val="007316B2"/>
    <w:rsid w:val="007560EE"/>
    <w:rsid w:val="0076089D"/>
    <w:rsid w:val="0076110C"/>
    <w:rsid w:val="00763984"/>
    <w:rsid w:val="00767026"/>
    <w:rsid w:val="0079258B"/>
    <w:rsid w:val="007A46B9"/>
    <w:rsid w:val="007A701C"/>
    <w:rsid w:val="007B13CC"/>
    <w:rsid w:val="007B2F1C"/>
    <w:rsid w:val="007B750E"/>
    <w:rsid w:val="007D6E5C"/>
    <w:rsid w:val="008266E7"/>
    <w:rsid w:val="00831ACD"/>
    <w:rsid w:val="00843ADD"/>
    <w:rsid w:val="008450B0"/>
    <w:rsid w:val="00856A65"/>
    <w:rsid w:val="00857924"/>
    <w:rsid w:val="00877C7C"/>
    <w:rsid w:val="0088191F"/>
    <w:rsid w:val="00881BC6"/>
    <w:rsid w:val="00881C13"/>
    <w:rsid w:val="0089082C"/>
    <w:rsid w:val="008A5AB4"/>
    <w:rsid w:val="008D046E"/>
    <w:rsid w:val="008E2056"/>
    <w:rsid w:val="008F3E9B"/>
    <w:rsid w:val="008F6554"/>
    <w:rsid w:val="009031B6"/>
    <w:rsid w:val="00907850"/>
    <w:rsid w:val="00933495"/>
    <w:rsid w:val="0093491E"/>
    <w:rsid w:val="009454BC"/>
    <w:rsid w:val="009537CF"/>
    <w:rsid w:val="0095607F"/>
    <w:rsid w:val="009612C6"/>
    <w:rsid w:val="00966F44"/>
    <w:rsid w:val="00981E49"/>
    <w:rsid w:val="0099525A"/>
    <w:rsid w:val="009A12D0"/>
    <w:rsid w:val="009D2C50"/>
    <w:rsid w:val="009D5C93"/>
    <w:rsid w:val="009F647B"/>
    <w:rsid w:val="009F7950"/>
    <w:rsid w:val="00A207CF"/>
    <w:rsid w:val="00A33CF6"/>
    <w:rsid w:val="00A6212A"/>
    <w:rsid w:val="00A675E6"/>
    <w:rsid w:val="00A70233"/>
    <w:rsid w:val="00A70AAE"/>
    <w:rsid w:val="00A718FB"/>
    <w:rsid w:val="00A76553"/>
    <w:rsid w:val="00A876A8"/>
    <w:rsid w:val="00AA281D"/>
    <w:rsid w:val="00AD6614"/>
    <w:rsid w:val="00AE037F"/>
    <w:rsid w:val="00AE2372"/>
    <w:rsid w:val="00B01FAF"/>
    <w:rsid w:val="00B32776"/>
    <w:rsid w:val="00B33ED6"/>
    <w:rsid w:val="00B462B0"/>
    <w:rsid w:val="00B564A7"/>
    <w:rsid w:val="00B76B4E"/>
    <w:rsid w:val="00B837CB"/>
    <w:rsid w:val="00B87D57"/>
    <w:rsid w:val="00BA2EBB"/>
    <w:rsid w:val="00BC2B18"/>
    <w:rsid w:val="00BD3C66"/>
    <w:rsid w:val="00BE4AC1"/>
    <w:rsid w:val="00BE5488"/>
    <w:rsid w:val="00C41644"/>
    <w:rsid w:val="00C47253"/>
    <w:rsid w:val="00C5201A"/>
    <w:rsid w:val="00C66F08"/>
    <w:rsid w:val="00C75C11"/>
    <w:rsid w:val="00C9293B"/>
    <w:rsid w:val="00CA0D4D"/>
    <w:rsid w:val="00CA66AE"/>
    <w:rsid w:val="00CF4C63"/>
    <w:rsid w:val="00D01C82"/>
    <w:rsid w:val="00D05261"/>
    <w:rsid w:val="00D05D45"/>
    <w:rsid w:val="00D21CAD"/>
    <w:rsid w:val="00D45A50"/>
    <w:rsid w:val="00D57181"/>
    <w:rsid w:val="00DA44D7"/>
    <w:rsid w:val="00E002C6"/>
    <w:rsid w:val="00E12DE1"/>
    <w:rsid w:val="00E26427"/>
    <w:rsid w:val="00E36728"/>
    <w:rsid w:val="00E3710A"/>
    <w:rsid w:val="00E459D5"/>
    <w:rsid w:val="00E760EA"/>
    <w:rsid w:val="00E91BF1"/>
    <w:rsid w:val="00E957A4"/>
    <w:rsid w:val="00EA44DC"/>
    <w:rsid w:val="00EA54B1"/>
    <w:rsid w:val="00EC3083"/>
    <w:rsid w:val="00EC6CFE"/>
    <w:rsid w:val="00EC7304"/>
    <w:rsid w:val="00F35BC1"/>
    <w:rsid w:val="00F450D6"/>
    <w:rsid w:val="00FB55BB"/>
    <w:rsid w:val="00FD548E"/>
    <w:rsid w:val="00FE72FF"/>
    <w:rsid w:val="00FF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11BAE"/>
    <w:pPr>
      <w:widowControl/>
      <w:autoSpaceDE/>
      <w:autoSpaceDN/>
      <w:adjustRightInd/>
      <w:spacing w:after="120"/>
    </w:pPr>
    <w:rPr>
      <w:color w:val="auto"/>
      <w:lang w:val="ru-RU" w:eastAsia="ru-RU"/>
    </w:rPr>
  </w:style>
  <w:style w:type="character" w:customStyle="1" w:styleId="BodyTextChar">
    <w:name w:val="Body Text Char"/>
    <w:basedOn w:val="DefaultParagraphFont"/>
    <w:link w:val="BodyText"/>
    <w:uiPriority w:val="99"/>
    <w:locked/>
    <w:rsid w:val="00511BAE"/>
    <w:rPr>
      <w:rFonts w:ascii="Times New Roman" w:hAnsi="Times New Roman" w:cs="Times New Roman"/>
      <w:sz w:val="24"/>
      <w:szCs w:val="24"/>
      <w:lang w:val="ru-RU" w:eastAsia="ru-RU"/>
    </w:rPr>
  </w:style>
  <w:style w:type="paragraph" w:customStyle="1" w:styleId="abzacixml">
    <w:name w:val="abzaci_xml"/>
    <w:next w:val="PlainText"/>
    <w:autoRedefine/>
    <w:uiPriority w:val="99"/>
    <w:rsid w:val="00102601"/>
    <w:pPr>
      <w:widowControl w:val="0"/>
      <w:autoSpaceDE w:val="0"/>
      <w:autoSpaceDN w:val="0"/>
      <w:adjustRightInd w:val="0"/>
    </w:pPr>
    <w:rPr>
      <w:rFonts w:ascii="Sylfaen" w:eastAsia="Times New Roman" w:hAnsi="Sylfaen" w:cs="Sylfaen"/>
      <w:b/>
      <w:bCs/>
      <w:color w:val="000000"/>
      <w:sz w:val="21"/>
      <w:szCs w:val="21"/>
    </w:rPr>
  </w:style>
  <w:style w:type="paragraph" w:customStyle="1" w:styleId="sataurixml">
    <w:name w:val="satauri_xml"/>
    <w:basedOn w:val="abzacixml"/>
    <w:autoRedefine/>
    <w:uiPriority w:val="99"/>
    <w:rsid w:val="00511BAE"/>
    <w:pPr>
      <w:jc w:val="center"/>
    </w:pPr>
    <w:rPr>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511BAE"/>
    <w:rPr>
      <w:rFonts w:ascii="Consolas" w:hAnsi="Consolas" w:cs="Consolas"/>
      <w:color w:val="000000"/>
      <w:sz w:val="21"/>
      <w:szCs w:val="21"/>
    </w:rPr>
  </w:style>
  <w:style w:type="paragraph" w:styleId="BalloonText">
    <w:name w:val="Balloon Text"/>
    <w:basedOn w:val="Normal"/>
    <w:link w:val="BalloonTextChar"/>
    <w:uiPriority w:val="99"/>
    <w:semiHidden/>
    <w:rsid w:val="00CA66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66AE"/>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2448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365</TotalTime>
  <Pages>3</Pages>
  <Words>876</Words>
  <Characters>4997</Characters>
  <Application>Microsoft Office Word</Application>
  <DocSecurity>0</DocSecurity>
  <Lines>0</Lines>
  <Paragraphs>0</Paragraphs>
  <ScaleCrop>false</ScaleCrop>
  <Company>Court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ssakhelashvili</cp:lastModifiedBy>
  <cp:revision>59</cp:revision>
  <cp:lastPrinted>2014-10-27T12:40:00Z</cp:lastPrinted>
  <dcterms:created xsi:type="dcterms:W3CDTF">2013-07-04T12:35:00Z</dcterms:created>
  <dcterms:modified xsi:type="dcterms:W3CDTF">2014-10-27T13:33:00Z</dcterms:modified>
</cp:coreProperties>
</file>