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CC" w:rsidRPr="00345900" w:rsidRDefault="007B76CC" w:rsidP="00345900">
      <w:pPr>
        <w:pStyle w:val="mimgebixml"/>
      </w:pPr>
      <w:r w:rsidRPr="00345900">
        <w:t xml:space="preserve">       საქართველოს მთავრობის </w:t>
      </w:r>
    </w:p>
    <w:p w:rsidR="007B76CC" w:rsidRPr="00345900" w:rsidRDefault="007B76CC" w:rsidP="00345900">
      <w:pPr>
        <w:pStyle w:val="saxexml"/>
        <w:rPr>
          <w:lang w:val="en-US"/>
        </w:rPr>
      </w:pPr>
      <w:r w:rsidRPr="00345900">
        <w:rPr>
          <w:lang w:val="en-US"/>
        </w:rPr>
        <w:t>განკარგულება №1432</w:t>
      </w:r>
    </w:p>
    <w:p w:rsidR="007B76CC" w:rsidRPr="00345900" w:rsidRDefault="007B76CC" w:rsidP="00345900">
      <w:pPr>
        <w:pStyle w:val="tarigixml"/>
      </w:pPr>
      <w:r w:rsidRPr="00345900">
        <w:t xml:space="preserve"> 2014 წლის 14 აგვისტო </w:t>
      </w:r>
    </w:p>
    <w:p w:rsidR="007B76CC" w:rsidRPr="00345900" w:rsidRDefault="007B76CC" w:rsidP="00345900">
      <w:pPr>
        <w:pStyle w:val="adgilixml"/>
      </w:pPr>
      <w:r w:rsidRPr="00345900">
        <w:t>ქ. თბილისი</w:t>
      </w:r>
    </w:p>
    <w:p w:rsidR="007B76CC" w:rsidRPr="00345900" w:rsidRDefault="007B76CC" w:rsidP="00345900">
      <w:pPr>
        <w:pStyle w:val="sataurixml"/>
      </w:pPr>
      <w:r w:rsidRPr="00345900">
        <w:t>გ. ჯავახიშვილის, ლ.ხუციშვილისა და მ.ბარათაშვილის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მომხსენებლებად დანიშვნის შესახებ</w:t>
      </w:r>
    </w:p>
    <w:p w:rsidR="007B76CC" w:rsidRDefault="007B76CC" w:rsidP="00345900">
      <w:pPr>
        <w:pStyle w:val="abzacixml"/>
      </w:pPr>
      <w:r w:rsidRPr="00345900">
        <w:t xml:space="preserve"> „საპარლამენტო მდივნის შესახებ“ საქარ</w:t>
      </w:r>
      <w:r w:rsidRPr="00345900">
        <w:softHyphen/>
        <w:t>თველოს კანონის მე-4</w:t>
      </w:r>
      <w:r w:rsidRPr="00345900">
        <w:rPr>
          <w:position w:val="6"/>
        </w:rPr>
        <w:t xml:space="preserve"> </w:t>
      </w:r>
      <w:r w:rsidRPr="00345900">
        <w:t>მუხ</w:t>
      </w:r>
      <w:r w:rsidRPr="00345900">
        <w:softHyphen/>
      </w:r>
      <w:r w:rsidRPr="00345900">
        <w:softHyphen/>
        <w:t>ლის მე-6 პუნქტის შესაბამისად, საქარ</w:t>
      </w:r>
      <w:r w:rsidRPr="00345900">
        <w:softHyphen/>
        <w:t>თვე</w:t>
      </w:r>
      <w:r w:rsidRPr="00345900">
        <w:softHyphen/>
        <w:t>ლოს მთავრობის საკანონმდებლო ინიციატივის წესით</w:t>
      </w:r>
      <w:r w:rsidRPr="00345900">
        <w:rPr>
          <w:b/>
          <w:bCs/>
        </w:rPr>
        <w:t xml:space="preserve"> </w:t>
      </w:r>
      <w:r w:rsidRPr="00345900">
        <w:t>საქართველოს პარლამენტში წარდგენილ კანონპროექტებზე – „საქართველოს საგადასახადო კოდექსში ცვლილების შეტანის შესახებ“, „საქართველოს ადმინისტრაციულ საპროცესო კოდექსში ცვლილების შეტანის შესახებ“ და „კომერციული ბანკების საქმიანობის შესახებ“ საქართველოს კანონში ცვლილების შეტანის თაობაზე“ საქარ</w:t>
      </w:r>
      <w:r w:rsidRPr="00345900">
        <w:softHyphen/>
        <w:t>თვე</w:t>
      </w:r>
      <w:r w:rsidRPr="00345900">
        <w:softHyphen/>
        <w:t>ლოს პარ</w:t>
      </w:r>
      <w:r w:rsidRPr="00345900">
        <w:softHyphen/>
        <w:t>ლამენტის საკომიტე</w:t>
      </w:r>
      <w:r w:rsidRPr="00345900">
        <w:softHyphen/>
        <w:t>ტო და პლე</w:t>
      </w:r>
      <w:r w:rsidRPr="00345900">
        <w:softHyphen/>
      </w:r>
      <w:r w:rsidRPr="00345900">
        <w:softHyphen/>
      </w:r>
      <w:r w:rsidRPr="00345900">
        <w:softHyphen/>
      </w:r>
      <w:r w:rsidRPr="00345900">
        <w:softHyphen/>
      </w:r>
      <w:r w:rsidRPr="00345900">
        <w:softHyphen/>
      </w:r>
      <w:r w:rsidRPr="00345900">
        <w:softHyphen/>
        <w:t>ნარულ სხდომებზე მომხსე</w:t>
      </w:r>
      <w:r w:rsidRPr="00345900">
        <w:softHyphen/>
        <w:t>ნებ</w:t>
      </w:r>
      <w:r w:rsidRPr="00345900">
        <w:softHyphen/>
        <w:t>ლებად დაინიშნონ საქართველოს ფინანსთა მინისტრის მოადგილეები გიორგი ჯავახიშვილი და ლაშა ხუციშვილი. ასევე, საქართველოს პარლამენტის საკომიტეტო სხდომებზე მომხსენებლად დაინიშნოს საქართველოს ფინანსთა სამინისტროს საგადასახადო პოლიტიკის დეპარტამენტის უფროსი მამუკა ბარათაშვილი.</w:t>
      </w:r>
    </w:p>
    <w:p w:rsidR="007B76CC" w:rsidRPr="00345900" w:rsidRDefault="007B76CC" w:rsidP="00345900">
      <w:pPr>
        <w:pStyle w:val="abzacixml"/>
      </w:pPr>
    </w:p>
    <w:p w:rsidR="007B76CC" w:rsidRPr="00345900" w:rsidRDefault="007B76CC" w:rsidP="00345900">
      <w:pPr>
        <w:pStyle w:val="abzacixml"/>
      </w:pPr>
    </w:p>
    <w:p w:rsidR="007B76CC" w:rsidRPr="00345900" w:rsidRDefault="007B76CC" w:rsidP="00345900">
      <w:pPr>
        <w:pStyle w:val="abzacixml"/>
        <w:rPr>
          <w:b/>
          <w:bCs/>
        </w:rPr>
      </w:pPr>
      <w:r w:rsidRPr="00345900">
        <w:rPr>
          <w:b/>
          <w:bCs/>
        </w:rPr>
        <w:t xml:space="preserve">  პრემიერ-მინისტრი                                                          ირაკლი ღარიბაშვილი</w:t>
      </w:r>
    </w:p>
    <w:sectPr w:rsidR="007B76CC" w:rsidRPr="00345900" w:rsidSect="000D119E">
      <w:pgSz w:w="12240" w:h="15840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D2A"/>
    <w:rsid w:val="000D119E"/>
    <w:rsid w:val="000E7D2A"/>
    <w:rsid w:val="001D2B51"/>
    <w:rsid w:val="00345900"/>
    <w:rsid w:val="007B76CC"/>
    <w:rsid w:val="008C6D86"/>
    <w:rsid w:val="00B50D1A"/>
    <w:rsid w:val="00B8118D"/>
    <w:rsid w:val="00EA4B4A"/>
    <w:rsid w:val="00EC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</w:style>
  <w:style w:type="paragraph" w:customStyle="1" w:styleId="tarigixml">
    <w:name w:val="tarigi_xml"/>
    <w:basedOn w:val="abzacixml"/>
    <w:autoRedefine/>
    <w:uiPriority w:val="99"/>
    <w:rsid w:val="0034590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4590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4590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4590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34590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4590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34590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170</Words>
  <Characters>973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aadeishvili</dc:creator>
  <cp:keywords/>
  <dc:description/>
  <cp:lastModifiedBy>nvaradashvili</cp:lastModifiedBy>
  <cp:revision>4</cp:revision>
  <cp:lastPrinted>2014-09-04T13:42:00Z</cp:lastPrinted>
  <dcterms:created xsi:type="dcterms:W3CDTF">2014-08-15T12:17:00Z</dcterms:created>
  <dcterms:modified xsi:type="dcterms:W3CDTF">2014-09-04T13:42:00Z</dcterms:modified>
</cp:coreProperties>
</file>