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86E" w:rsidRPr="00C445CB" w:rsidRDefault="0083186E" w:rsidP="00C445CB">
      <w:pPr>
        <w:pStyle w:val="mimgebixml"/>
      </w:pPr>
      <w:r w:rsidRPr="00C445CB">
        <w:t>საქართველოს მთავრობის</w:t>
      </w:r>
    </w:p>
    <w:p w:rsidR="0083186E" w:rsidRPr="00C445CB" w:rsidRDefault="0083186E" w:rsidP="00C445CB">
      <w:pPr>
        <w:pStyle w:val="saxexml"/>
        <w:rPr>
          <w:lang w:val="en-US"/>
        </w:rPr>
      </w:pPr>
      <w:r w:rsidRPr="00C445CB">
        <w:rPr>
          <w:lang w:val="en-US"/>
        </w:rPr>
        <w:t>განკარგულება №1405</w:t>
      </w:r>
    </w:p>
    <w:p w:rsidR="0083186E" w:rsidRPr="00C445CB" w:rsidRDefault="0083186E" w:rsidP="00C445CB">
      <w:pPr>
        <w:pStyle w:val="tarigixml"/>
      </w:pPr>
      <w:r w:rsidRPr="00C445CB">
        <w:t xml:space="preserve">2014 წლის 7 აგვისტო </w:t>
      </w:r>
    </w:p>
    <w:p w:rsidR="0083186E" w:rsidRPr="00C445CB" w:rsidRDefault="0083186E" w:rsidP="00C445CB">
      <w:pPr>
        <w:pStyle w:val="adgilixml"/>
      </w:pPr>
      <w:r w:rsidRPr="00C445CB">
        <w:t>ქ. თბილისი</w:t>
      </w:r>
    </w:p>
    <w:p w:rsidR="0083186E" w:rsidRPr="00C445CB" w:rsidRDefault="0083186E" w:rsidP="00C445CB">
      <w:pPr>
        <w:pStyle w:val="sataurixml"/>
        <w:rPr>
          <w:lang w:eastAsia="ru-RU"/>
        </w:rPr>
      </w:pPr>
      <w:r w:rsidRPr="00C445CB">
        <w:rPr>
          <w:lang w:eastAsia="ru-RU"/>
        </w:rPr>
        <w:t xml:space="preserve">   საქართველოს სოფლის მეურნეობის სამინისტროს სისტემაში შემავალი საჯარო სამართლის იურიდიული პირის – სოფლის მეურნეობის  სამეცნიერო-კვლევითი ცენტრის </w:t>
      </w:r>
      <w:r w:rsidRPr="00C445CB">
        <w:t>მიერ სახელმწიფო შესყიდვების   გამარტივებული შესყიდვის საშუალებით განხორციელების შესახებ</w:t>
      </w:r>
    </w:p>
    <w:p w:rsidR="0083186E" w:rsidRPr="00C445CB" w:rsidRDefault="0083186E" w:rsidP="00C445CB">
      <w:pPr>
        <w:pStyle w:val="abzacixml"/>
        <w:rPr>
          <w:lang w:eastAsia="ru-RU"/>
        </w:rPr>
      </w:pPr>
      <w:r w:rsidRPr="00C445CB">
        <w:rPr>
          <w:lang w:eastAsia="ru-RU"/>
        </w:rPr>
        <w:t xml:space="preserve"> „სახელმწიფო შესყიდვების შესა</w:t>
      </w:r>
      <w:r w:rsidRPr="00C445CB">
        <w:rPr>
          <w:lang w:eastAsia="ru-RU"/>
        </w:rPr>
        <w:softHyphen/>
        <w:t>ხებ“ საქართველოს კანონის 10</w:t>
      </w:r>
      <w:r w:rsidRPr="00C445CB">
        <w:rPr>
          <w:vertAlign w:val="superscript"/>
          <w:lang w:eastAsia="ru-RU"/>
        </w:rPr>
        <w:t>1</w:t>
      </w:r>
      <w:r w:rsidRPr="00C445CB">
        <w:rPr>
          <w:lang w:eastAsia="ru-RU"/>
        </w:rPr>
        <w:t xml:space="preserve"> მუხლის მე-3 პუნქტის ,,დ“ ქვეპუნქტის შე</w:t>
      </w:r>
      <w:r w:rsidRPr="00C445CB">
        <w:rPr>
          <w:lang w:eastAsia="ru-RU"/>
        </w:rPr>
        <w:softHyphen/>
        <w:t>სა</w:t>
      </w:r>
      <w:r w:rsidRPr="00C445CB">
        <w:rPr>
          <w:lang w:eastAsia="ru-RU"/>
        </w:rPr>
        <w:softHyphen/>
        <w:t>ბა</w:t>
      </w:r>
      <w:r w:rsidRPr="00C445CB">
        <w:rPr>
          <w:lang w:eastAsia="ru-RU"/>
        </w:rPr>
        <w:softHyphen/>
        <w:t>მი</w:t>
      </w:r>
      <w:r w:rsidRPr="00C445CB">
        <w:rPr>
          <w:lang w:eastAsia="ru-RU"/>
        </w:rPr>
        <w:softHyphen/>
        <w:t>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2014 წელს, საჯარო სამართლის იურიდიულმა პირმა – სოფლის მეურნეობის სამეცნიერო-კვლევითმა ცენტრმა</w:t>
      </w:r>
      <w:r w:rsidRPr="00C445CB">
        <w:rPr>
          <w:b/>
          <w:bCs/>
          <w:lang w:eastAsia="ru-RU"/>
        </w:rPr>
        <w:t xml:space="preserve"> </w:t>
      </w:r>
      <w:r w:rsidRPr="00C445CB">
        <w:t>„</w:t>
      </w:r>
      <w:r w:rsidRPr="00C445CB">
        <w:rPr>
          <w:noProof/>
        </w:rPr>
        <w:t>საქართველოს 2014 წლის სახელმწიფო ბიუჯეტის შესახებ</w:t>
      </w:r>
      <w:r w:rsidRPr="00C445CB">
        <w:t>“</w:t>
      </w:r>
      <w:r w:rsidRPr="00C445CB">
        <w:rPr>
          <w:noProof/>
        </w:rPr>
        <w:t xml:space="preserve"> საქართველოს კანონით </w:t>
      </w:r>
      <w:r w:rsidRPr="00C445CB">
        <w:t>გათვალისწინებული პროგრამისათვის „სოფლის მეურნეობის დარგში სამეცნიერო-კვლევითი ღონისძიებების განხორციელება“ (პროგრამული კოდი: 37 01 06) გამოყოფილ</w:t>
      </w:r>
      <w:r w:rsidRPr="00C445CB">
        <w:rPr>
          <w:noProof/>
        </w:rPr>
        <w:t xml:space="preserve"> ასიგნებათა ფარგლებში განსახორციელებელი ღონისძიებებისათვის</w:t>
      </w:r>
      <w:r w:rsidRPr="00C445CB">
        <w:rPr>
          <w:lang w:eastAsia="ru-RU"/>
        </w:rPr>
        <w:t xml:space="preserve"> საჭირო მიწის ნაკვეთების მავნებლებისა და დაავადებებისაგან დასაცავად და გასანოყიერებლად აუცილებელი სასუქებისა და ნიტროგენული ნაერთების სახელმწიფო შესყიდვა განახორციელოს </w:t>
      </w:r>
      <w:r w:rsidRPr="00C445CB">
        <w:t>გამარტივებული შესყიდვის საშუალებით</w:t>
      </w:r>
      <w:r w:rsidRPr="00C445CB">
        <w:rPr>
          <w:lang w:eastAsia="ru-RU"/>
        </w:rPr>
        <w:t xml:space="preserve">.  </w:t>
      </w:r>
    </w:p>
    <w:p w:rsidR="0083186E" w:rsidRPr="00C445CB" w:rsidRDefault="0083186E" w:rsidP="00C445CB">
      <w:pPr>
        <w:pStyle w:val="abzacixml"/>
        <w:rPr>
          <w:lang w:eastAsia="ru-RU"/>
        </w:rPr>
      </w:pPr>
    </w:p>
    <w:p w:rsidR="0083186E" w:rsidRPr="00C445CB" w:rsidRDefault="0083186E" w:rsidP="00C445CB">
      <w:pPr>
        <w:pStyle w:val="abzacixml"/>
        <w:rPr>
          <w:b/>
          <w:bCs/>
          <w:lang w:eastAsia="ru-RU"/>
        </w:rPr>
      </w:pPr>
      <w:r w:rsidRPr="00C445CB">
        <w:rPr>
          <w:b/>
          <w:bCs/>
          <w:lang w:eastAsia="ru-RU"/>
        </w:rPr>
        <w:t>პრემიერ-მინისტრი                                                       ირაკლი ღარიბაშვილი</w:t>
      </w:r>
    </w:p>
    <w:p w:rsidR="0083186E" w:rsidRPr="00C445CB" w:rsidRDefault="0083186E" w:rsidP="00C445CB">
      <w:pPr>
        <w:pStyle w:val="abzacixml"/>
        <w:rPr>
          <w:b/>
          <w:bCs/>
          <w:lang w:eastAsia="ru-RU"/>
        </w:rPr>
      </w:pPr>
    </w:p>
    <w:p w:rsidR="0083186E" w:rsidRPr="00C445CB" w:rsidRDefault="0083186E" w:rsidP="00C445CB">
      <w:pPr>
        <w:pStyle w:val="abzacixml"/>
        <w:rPr>
          <w:b/>
          <w:bCs/>
          <w:lang w:eastAsia="ru-RU"/>
        </w:rPr>
      </w:pPr>
    </w:p>
    <w:sectPr w:rsidR="0083186E" w:rsidRPr="00C445CB" w:rsidSect="00FB0BDD">
      <w:headerReference w:type="default" r:id="rId6"/>
      <w:pgSz w:w="12240" w:h="15840"/>
      <w:pgMar w:top="993" w:right="1259" w:bottom="1560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86E" w:rsidRDefault="0083186E" w:rsidP="00FB0BDD">
      <w:pPr>
        <w:spacing w:after="0" w:line="240" w:lineRule="auto"/>
      </w:pPr>
      <w:r>
        <w:separator/>
      </w:r>
    </w:p>
  </w:endnote>
  <w:endnote w:type="continuationSeparator" w:id="0">
    <w:p w:rsidR="0083186E" w:rsidRDefault="0083186E" w:rsidP="00FB0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PG Nino Mkhedruli">
    <w:panose1 w:val="02000806000000020004"/>
    <w:charset w:val="00"/>
    <w:family w:val="auto"/>
    <w:pitch w:val="variable"/>
    <w:sig w:usb0="84000023" w:usb1="0000000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86E" w:rsidRDefault="0083186E" w:rsidP="00FB0BDD">
      <w:pPr>
        <w:spacing w:after="0" w:line="240" w:lineRule="auto"/>
      </w:pPr>
      <w:r>
        <w:separator/>
      </w:r>
    </w:p>
  </w:footnote>
  <w:footnote w:type="continuationSeparator" w:id="0">
    <w:p w:rsidR="0083186E" w:rsidRDefault="0083186E" w:rsidP="00FB0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86E" w:rsidRDefault="0083186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3186E" w:rsidRDefault="008318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671C"/>
    <w:rsid w:val="000100E6"/>
    <w:rsid w:val="000D5C66"/>
    <w:rsid w:val="001D4965"/>
    <w:rsid w:val="001E4F2A"/>
    <w:rsid w:val="00232CBB"/>
    <w:rsid w:val="00242FBE"/>
    <w:rsid w:val="002D2026"/>
    <w:rsid w:val="00307E6D"/>
    <w:rsid w:val="004E3564"/>
    <w:rsid w:val="004E7DAC"/>
    <w:rsid w:val="005B485F"/>
    <w:rsid w:val="00613D05"/>
    <w:rsid w:val="00640E0E"/>
    <w:rsid w:val="006A692F"/>
    <w:rsid w:val="006B4880"/>
    <w:rsid w:val="0083186E"/>
    <w:rsid w:val="00855202"/>
    <w:rsid w:val="008A536D"/>
    <w:rsid w:val="008E2E32"/>
    <w:rsid w:val="008E6590"/>
    <w:rsid w:val="009A60F8"/>
    <w:rsid w:val="00A03C4E"/>
    <w:rsid w:val="00A50815"/>
    <w:rsid w:val="00A639B4"/>
    <w:rsid w:val="00AA14E1"/>
    <w:rsid w:val="00B40D11"/>
    <w:rsid w:val="00C445CB"/>
    <w:rsid w:val="00C974F8"/>
    <w:rsid w:val="00CA4948"/>
    <w:rsid w:val="00CF5307"/>
    <w:rsid w:val="00D74736"/>
    <w:rsid w:val="00DB671C"/>
    <w:rsid w:val="00E67074"/>
    <w:rsid w:val="00EC0A98"/>
    <w:rsid w:val="00ED57A8"/>
    <w:rsid w:val="00F02FA6"/>
    <w:rsid w:val="00F94634"/>
    <w:rsid w:val="00FB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56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cxspmiddlecxspmiddle">
    <w:name w:val="msonormalcxspmiddlecxspmiddle"/>
    <w:basedOn w:val="Normal"/>
    <w:uiPriority w:val="99"/>
    <w:semiHidden/>
    <w:rsid w:val="004E3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DefaultParagraphFont"/>
    <w:uiPriority w:val="99"/>
    <w:rsid w:val="00307E6D"/>
  </w:style>
  <w:style w:type="character" w:customStyle="1" w:styleId="apple-converted-space">
    <w:name w:val="apple-converted-space"/>
    <w:basedOn w:val="DefaultParagraphFont"/>
    <w:uiPriority w:val="99"/>
    <w:rsid w:val="00307E6D"/>
  </w:style>
  <w:style w:type="paragraph" w:styleId="Header">
    <w:name w:val="header"/>
    <w:basedOn w:val="Normal"/>
    <w:link w:val="HeaderChar"/>
    <w:uiPriority w:val="99"/>
    <w:rsid w:val="00FB0B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B0BDD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rsid w:val="00FB0B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B0BDD"/>
    <w:rPr>
      <w:rFonts w:ascii="Calibri" w:eastAsia="Times New Roman" w:hAnsi="Calibri" w:cs="Calibri"/>
    </w:rPr>
  </w:style>
  <w:style w:type="paragraph" w:customStyle="1" w:styleId="saxexml">
    <w:name w:val="saxe_xml"/>
    <w:basedOn w:val="abzacixml"/>
    <w:uiPriority w:val="99"/>
    <w:rsid w:val="00C445CB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C445C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445CB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C445CB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gazette">
    <w:name w:val="gazette"/>
    <w:basedOn w:val="Normal"/>
    <w:autoRedefine/>
    <w:uiPriority w:val="99"/>
    <w:rsid w:val="00C445CB"/>
    <w:pPr>
      <w:spacing w:after="0" w:line="240" w:lineRule="auto"/>
      <w:ind w:firstLine="720"/>
      <w:jc w:val="both"/>
    </w:pPr>
    <w:rPr>
      <w:rFonts w:ascii="BPG Nino Mkhedruli" w:hAnsi="BPG Nino Mkhedruli" w:cs="BPG Nino Mkhedruli"/>
    </w:rPr>
  </w:style>
  <w:style w:type="paragraph" w:customStyle="1" w:styleId="abzacixml">
    <w:name w:val="abzaci_xml"/>
    <w:basedOn w:val="PlainText"/>
    <w:autoRedefine/>
    <w:uiPriority w:val="99"/>
    <w:rsid w:val="00C445C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445C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70FF4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C445CB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06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178</Words>
  <Characters>1016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Tatishvili</dc:creator>
  <cp:keywords/>
  <dc:description/>
  <cp:lastModifiedBy>nvaradashvili</cp:lastModifiedBy>
  <cp:revision>3</cp:revision>
  <cp:lastPrinted>2014-08-18T09:26:00Z</cp:lastPrinted>
  <dcterms:created xsi:type="dcterms:W3CDTF">2014-08-11T05:55:00Z</dcterms:created>
  <dcterms:modified xsi:type="dcterms:W3CDTF">2014-08-18T09:27:00Z</dcterms:modified>
</cp:coreProperties>
</file>