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B35" w:rsidRPr="00754100" w:rsidRDefault="00145B35" w:rsidP="003255F0">
      <w:pPr>
        <w:pStyle w:val="mimgebixml"/>
      </w:pPr>
      <w:r w:rsidRPr="00754100">
        <w:t xml:space="preserve">საქართველოს მთავრობის </w:t>
      </w:r>
    </w:p>
    <w:p w:rsidR="00145B35" w:rsidRPr="00754100" w:rsidRDefault="00145B35" w:rsidP="003255F0">
      <w:pPr>
        <w:pStyle w:val="saxexml"/>
      </w:pPr>
      <w:r w:rsidRPr="00754100">
        <w:t>განკარგულება №</w:t>
      </w:r>
      <w:r>
        <w:t>321</w:t>
      </w:r>
    </w:p>
    <w:p w:rsidR="00145B35" w:rsidRPr="00754100" w:rsidRDefault="00145B35" w:rsidP="003255F0">
      <w:pPr>
        <w:pStyle w:val="tarigixml"/>
      </w:pPr>
      <w:r w:rsidRPr="00754100">
        <w:t xml:space="preserve">2012 წლის 21 </w:t>
      </w:r>
      <w:r w:rsidRPr="00754100">
        <w:rPr>
          <w:lang w:val="ka-GE"/>
        </w:rPr>
        <w:t>თებერვალი</w:t>
      </w:r>
    </w:p>
    <w:p w:rsidR="00145B35" w:rsidRPr="00754100" w:rsidRDefault="00145B35" w:rsidP="003255F0">
      <w:pPr>
        <w:pStyle w:val="adgilixml"/>
      </w:pPr>
      <w:r w:rsidRPr="00754100">
        <w:t>ქ. თბილისი</w:t>
      </w:r>
    </w:p>
    <w:p w:rsidR="00145B35" w:rsidRPr="003255F0" w:rsidRDefault="00145B35" w:rsidP="003255F0">
      <w:pPr>
        <w:pStyle w:val="sataurixml"/>
        <w:rPr>
          <w:lang w:val="ka-GE"/>
        </w:rPr>
      </w:pPr>
      <w:r w:rsidRPr="003255F0">
        <w:rPr>
          <w:u w:color="FF0000"/>
          <w:lang w:val="ka-GE"/>
        </w:rPr>
        <w:t>შპს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„ოლიმპიური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სახლისათვის“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საქართველოს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თავდაცვის</w:t>
      </w:r>
      <w:r>
        <w:rPr>
          <w:u w:color="FF0000"/>
        </w:rPr>
        <w:t xml:space="preserve"> </w:t>
      </w:r>
      <w:r w:rsidRPr="003255F0">
        <w:rPr>
          <w:u w:color="FF0000"/>
          <w:lang w:val="ka-GE"/>
        </w:rPr>
        <w:t>სამინისტროს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მიერ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სარგებლობაში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არსებული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უძრავი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ქონების</w:t>
      </w:r>
      <w:r>
        <w:rPr>
          <w:u w:color="FF0000"/>
        </w:rPr>
        <w:t xml:space="preserve"> </w:t>
      </w:r>
      <w:r w:rsidRPr="003255F0">
        <w:rPr>
          <w:u w:color="FF0000"/>
          <w:lang w:val="ka-GE"/>
        </w:rPr>
        <w:t>უსასყიდლო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აღნაგობის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ფორმით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გადაცემის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თაობაზე</w:t>
      </w:r>
      <w:r>
        <w:rPr>
          <w:u w:color="FF0000"/>
        </w:rPr>
        <w:t xml:space="preserve"> </w:t>
      </w:r>
      <w:r w:rsidRPr="003255F0">
        <w:rPr>
          <w:u w:color="FF0000"/>
          <w:lang w:val="ka-GE"/>
        </w:rPr>
        <w:t>თანხმობის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მიცემის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შესახებ</w:t>
      </w:r>
    </w:p>
    <w:p w:rsidR="00145B35" w:rsidRPr="003255F0" w:rsidRDefault="00145B35" w:rsidP="003255F0">
      <w:pPr>
        <w:pStyle w:val="abzacixml"/>
        <w:rPr>
          <w:lang w:val="ka-GE"/>
        </w:rPr>
      </w:pPr>
      <w:r w:rsidRPr="003255F0">
        <w:rPr>
          <w:u w:color="FF0000"/>
          <w:lang w:val="ka-GE"/>
        </w:rPr>
        <w:t>1</w:t>
      </w:r>
      <w:r w:rsidRPr="003255F0">
        <w:rPr>
          <w:lang w:val="ka-GE"/>
        </w:rPr>
        <w:t xml:space="preserve">. </w:t>
      </w:r>
      <w:r w:rsidRPr="003255F0">
        <w:rPr>
          <w:u w:color="FF0000"/>
          <w:lang w:val="ka-GE"/>
        </w:rPr>
        <w:t>„სახელმწიფო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ქონების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შესახებ“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საქართველოს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კანონის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36</w:t>
      </w:r>
      <w:r w:rsidRPr="003255F0">
        <w:rPr>
          <w:lang w:val="ka-GE"/>
        </w:rPr>
        <w:t>-</w:t>
      </w:r>
      <w:r w:rsidRPr="003255F0">
        <w:rPr>
          <w:u w:color="FF0000"/>
          <w:lang w:val="ka-GE"/>
        </w:rPr>
        <w:t>ე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მუხ</w:t>
      </w:r>
      <w:r w:rsidRPr="003255F0">
        <w:rPr>
          <w:u w:color="FF0000"/>
          <w:lang w:val="ka-GE"/>
        </w:rPr>
        <w:softHyphen/>
        <w:t>ლის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მე</w:t>
      </w:r>
      <w:r w:rsidRPr="003255F0">
        <w:rPr>
          <w:lang w:val="ka-GE"/>
        </w:rPr>
        <w:t>-</w:t>
      </w:r>
      <w:r w:rsidRPr="003255F0">
        <w:rPr>
          <w:u w:color="FF0000"/>
          <w:lang w:val="ka-GE"/>
        </w:rPr>
        <w:t>2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პუნქტის</w:t>
      </w:r>
      <w:r w:rsidRPr="003255F0">
        <w:rPr>
          <w:lang w:val="ka-GE"/>
        </w:rPr>
        <w:t xml:space="preserve">  </w:t>
      </w:r>
      <w:r w:rsidRPr="003255F0">
        <w:rPr>
          <w:u w:color="FF0000"/>
          <w:lang w:val="ka-GE"/>
        </w:rPr>
        <w:t>შესაბამისად</w:t>
      </w:r>
      <w:r w:rsidRPr="003255F0">
        <w:rPr>
          <w:lang w:val="ka-GE"/>
        </w:rPr>
        <w:t xml:space="preserve">, </w:t>
      </w:r>
      <w:r w:rsidRPr="003255F0">
        <w:rPr>
          <w:u w:color="FF0000"/>
          <w:lang w:val="ka-GE"/>
        </w:rPr>
        <w:t>საქართვე</w:t>
      </w:r>
      <w:r w:rsidRPr="003255F0">
        <w:rPr>
          <w:u w:color="FF0000"/>
          <w:lang w:val="ka-GE"/>
        </w:rPr>
        <w:softHyphen/>
        <w:t>ლოს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თავდაცვის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სამინისტროს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მიეცეს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თანხ</w:t>
      </w:r>
      <w:r w:rsidRPr="003255F0">
        <w:rPr>
          <w:u w:color="FF0000"/>
          <w:lang w:val="ka-GE"/>
        </w:rPr>
        <w:softHyphen/>
        <w:t>მობა</w:t>
      </w:r>
      <w:r w:rsidRPr="003255F0">
        <w:rPr>
          <w:lang w:val="ka-GE"/>
        </w:rPr>
        <w:t xml:space="preserve">, </w:t>
      </w:r>
      <w:r w:rsidRPr="003255F0">
        <w:rPr>
          <w:u w:color="FF0000"/>
          <w:lang w:val="ka-GE"/>
        </w:rPr>
        <w:t>შპს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„ოლიმპიურ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სახლს“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უსასყიდლო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აღნაგობის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ფორ</w:t>
      </w:r>
      <w:r w:rsidRPr="003255F0">
        <w:rPr>
          <w:u w:color="FF0000"/>
          <w:lang w:val="ka-GE"/>
        </w:rPr>
        <w:softHyphen/>
        <w:t>მით</w:t>
      </w:r>
      <w:r w:rsidRPr="003255F0">
        <w:rPr>
          <w:lang w:val="ka-GE"/>
        </w:rPr>
        <w:t xml:space="preserve">, </w:t>
      </w:r>
      <w:r w:rsidRPr="003255F0">
        <w:rPr>
          <w:u w:color="FF0000"/>
          <w:lang w:val="ka-GE"/>
        </w:rPr>
        <w:t>25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წლის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ვადით</w:t>
      </w:r>
      <w:r w:rsidRPr="003255F0">
        <w:rPr>
          <w:lang w:val="ka-GE"/>
        </w:rPr>
        <w:t xml:space="preserve">, </w:t>
      </w:r>
      <w:r w:rsidRPr="003255F0">
        <w:rPr>
          <w:u w:color="FF0000"/>
          <w:lang w:val="ka-GE"/>
        </w:rPr>
        <w:t>სარგებლობაში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გადას</w:t>
      </w:r>
      <w:r w:rsidRPr="003255F0">
        <w:rPr>
          <w:u w:color="FF0000"/>
          <w:lang w:val="ka-GE"/>
        </w:rPr>
        <w:softHyphen/>
        <w:t>ცეს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საქართველოს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თავდაცვის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სამინისტროს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სარგებლობაში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არსებული</w:t>
      </w:r>
      <w:r w:rsidRPr="003255F0">
        <w:rPr>
          <w:b/>
          <w:bCs/>
          <w:lang w:val="ka-GE"/>
        </w:rPr>
        <w:t xml:space="preserve"> </w:t>
      </w:r>
      <w:r w:rsidRPr="003255F0">
        <w:rPr>
          <w:u w:color="FF0000"/>
          <w:lang w:val="ka-GE"/>
        </w:rPr>
        <w:t>216051</w:t>
      </w:r>
      <w:r w:rsidRPr="003255F0">
        <w:rPr>
          <w:lang w:val="ka-GE"/>
        </w:rPr>
        <w:t>.</w:t>
      </w:r>
      <w:r w:rsidRPr="003255F0">
        <w:rPr>
          <w:u w:color="FF0000"/>
          <w:lang w:val="ka-GE"/>
        </w:rPr>
        <w:t>00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კვ</w:t>
      </w:r>
      <w:r w:rsidRPr="003255F0">
        <w:rPr>
          <w:lang w:val="ka-GE"/>
        </w:rPr>
        <w:t>.</w:t>
      </w:r>
      <w:r w:rsidRPr="003255F0">
        <w:rPr>
          <w:u w:color="FF0000"/>
          <w:lang w:val="ka-GE"/>
        </w:rPr>
        <w:t>მ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არასასოფლო</w:t>
      </w:r>
      <w:r w:rsidRPr="003255F0">
        <w:rPr>
          <w:lang w:val="ka-GE"/>
        </w:rPr>
        <w:t>-</w:t>
      </w:r>
      <w:r w:rsidRPr="003255F0">
        <w:rPr>
          <w:u w:color="FF0000"/>
          <w:lang w:val="ka-GE"/>
        </w:rPr>
        <w:t>სა</w:t>
      </w:r>
      <w:r w:rsidRPr="003255F0">
        <w:rPr>
          <w:u w:color="FF0000"/>
          <w:lang w:val="ka-GE"/>
        </w:rPr>
        <w:softHyphen/>
        <w:t>მე</w:t>
      </w:r>
      <w:r w:rsidRPr="003255F0">
        <w:rPr>
          <w:u w:color="FF0000"/>
          <w:lang w:val="ka-GE"/>
        </w:rPr>
        <w:softHyphen/>
        <w:t>უ</w:t>
      </w:r>
      <w:r w:rsidRPr="003255F0">
        <w:rPr>
          <w:u w:color="FF0000"/>
          <w:lang w:val="ka-GE"/>
        </w:rPr>
        <w:softHyphen/>
        <w:t>რ</w:t>
      </w:r>
      <w:r w:rsidRPr="003255F0">
        <w:rPr>
          <w:u w:color="FF0000"/>
          <w:lang w:val="ka-GE"/>
        </w:rPr>
        <w:softHyphen/>
        <w:t>ნეო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დანიშნულების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მიწის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ნაკვეთი</w:t>
      </w:r>
      <w:r w:rsidRPr="003255F0">
        <w:rPr>
          <w:lang w:val="ka-GE"/>
        </w:rPr>
        <w:t xml:space="preserve"> (</w:t>
      </w:r>
      <w:r w:rsidRPr="003255F0">
        <w:rPr>
          <w:u w:color="FF0000"/>
          <w:lang w:val="ka-GE"/>
        </w:rPr>
        <w:t>საკადასტრო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კოდი</w:t>
      </w:r>
      <w:r w:rsidRPr="003255F0">
        <w:rPr>
          <w:lang w:val="ka-GE"/>
        </w:rPr>
        <w:t xml:space="preserve"> </w:t>
      </w:r>
      <w:r>
        <w:rPr>
          <w:lang w:val="ru-RU"/>
        </w:rPr>
        <w:t>№</w:t>
      </w:r>
      <w:r w:rsidRPr="003255F0">
        <w:rPr>
          <w:u w:color="FF0000"/>
          <w:lang w:val="ka-GE"/>
        </w:rPr>
        <w:t>71</w:t>
      </w:r>
      <w:r w:rsidRPr="003255F0">
        <w:rPr>
          <w:lang w:val="ka-GE"/>
        </w:rPr>
        <w:t>.</w:t>
      </w:r>
      <w:r w:rsidRPr="003255F0">
        <w:rPr>
          <w:u w:color="FF0000"/>
          <w:lang w:val="ka-GE"/>
        </w:rPr>
        <w:t>51</w:t>
      </w:r>
      <w:r w:rsidRPr="003255F0">
        <w:rPr>
          <w:lang w:val="ka-GE"/>
        </w:rPr>
        <w:t>.</w:t>
      </w:r>
      <w:r w:rsidRPr="003255F0">
        <w:rPr>
          <w:u w:color="FF0000"/>
          <w:lang w:val="ka-GE"/>
        </w:rPr>
        <w:t>02</w:t>
      </w:r>
      <w:r w:rsidRPr="003255F0">
        <w:rPr>
          <w:lang w:val="ka-GE"/>
        </w:rPr>
        <w:t>.</w:t>
      </w:r>
      <w:r w:rsidRPr="003255F0">
        <w:rPr>
          <w:u w:color="FF0000"/>
          <w:lang w:val="ka-GE"/>
        </w:rPr>
        <w:t>362</w:t>
      </w:r>
      <w:r w:rsidRPr="003255F0">
        <w:rPr>
          <w:lang w:val="ka-GE"/>
        </w:rPr>
        <w:t>).</w:t>
      </w:r>
    </w:p>
    <w:p w:rsidR="00145B35" w:rsidRPr="003255F0" w:rsidRDefault="00145B35" w:rsidP="003255F0">
      <w:pPr>
        <w:pStyle w:val="abzacixml"/>
        <w:rPr>
          <w:lang w:val="ka-GE"/>
        </w:rPr>
      </w:pPr>
      <w:r w:rsidRPr="003255F0">
        <w:rPr>
          <w:u w:color="FF0000"/>
          <w:lang w:val="ka-GE"/>
        </w:rPr>
        <w:t>2</w:t>
      </w:r>
      <w:r w:rsidRPr="003255F0">
        <w:rPr>
          <w:lang w:val="ka-GE"/>
        </w:rPr>
        <w:t xml:space="preserve">. </w:t>
      </w:r>
      <w:r w:rsidRPr="003255F0">
        <w:rPr>
          <w:u w:color="FF0000"/>
          <w:lang w:val="ka-GE"/>
        </w:rPr>
        <w:t>სარგებლობაში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გადაცემა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განხორციელ</w:t>
      </w:r>
      <w:r w:rsidRPr="003255F0">
        <w:rPr>
          <w:u w:color="FF0000"/>
          <w:lang w:val="ka-GE"/>
        </w:rPr>
        <w:softHyphen/>
        <w:t>დეს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შემდეგი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პირობებით</w:t>
      </w:r>
      <w:r w:rsidRPr="003255F0">
        <w:rPr>
          <w:lang w:val="ka-GE"/>
        </w:rPr>
        <w:t>:</w:t>
      </w:r>
    </w:p>
    <w:p w:rsidR="00145B35" w:rsidRPr="003255F0" w:rsidRDefault="00145B35" w:rsidP="003255F0">
      <w:pPr>
        <w:pStyle w:val="abzacixml"/>
        <w:rPr>
          <w:lang w:val="ka-GE"/>
        </w:rPr>
      </w:pPr>
      <w:r w:rsidRPr="003255F0">
        <w:rPr>
          <w:u w:color="FF0000"/>
          <w:lang w:val="ka-GE"/>
        </w:rPr>
        <w:t>ა</w:t>
      </w:r>
      <w:r w:rsidRPr="003255F0">
        <w:rPr>
          <w:lang w:val="ka-GE"/>
        </w:rPr>
        <w:t xml:space="preserve">) </w:t>
      </w:r>
      <w:r w:rsidRPr="003255F0">
        <w:rPr>
          <w:u w:color="FF0000"/>
          <w:lang w:val="ka-GE"/>
        </w:rPr>
        <w:t>ხელშეკრულების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გაფორმებიდან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2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წლის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განმავლობაში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გადაცე</w:t>
      </w:r>
      <w:r w:rsidRPr="003255F0">
        <w:rPr>
          <w:u w:color="FF0000"/>
          <w:lang w:val="ka-GE"/>
        </w:rPr>
        <w:softHyphen/>
        <w:t>მულ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მიწის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ნაკვეთზე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შპს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„ოლიმპიური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სახლის“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მიერ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შესაბამისი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შენობა</w:t>
      </w:r>
      <w:r w:rsidRPr="003255F0">
        <w:rPr>
          <w:lang w:val="ka-GE"/>
        </w:rPr>
        <w:t>-</w:t>
      </w:r>
      <w:r w:rsidRPr="003255F0">
        <w:rPr>
          <w:u w:color="FF0000"/>
          <w:lang w:val="ka-GE"/>
        </w:rPr>
        <w:t>ნაგებობების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აშენება</w:t>
      </w:r>
      <w:r w:rsidRPr="003255F0">
        <w:rPr>
          <w:lang w:val="ka-GE"/>
        </w:rPr>
        <w:t xml:space="preserve">, </w:t>
      </w:r>
      <w:r w:rsidRPr="003255F0">
        <w:rPr>
          <w:u w:color="FF0000"/>
          <w:lang w:val="ka-GE"/>
        </w:rPr>
        <w:t>ინფრასტრუქტურის</w:t>
      </w:r>
      <w:r w:rsidRPr="003255F0">
        <w:rPr>
          <w:lang w:val="ka-GE"/>
        </w:rPr>
        <w:t xml:space="preserve"> (</w:t>
      </w:r>
      <w:r w:rsidRPr="003255F0">
        <w:rPr>
          <w:u w:color="FF0000"/>
          <w:lang w:val="ka-GE"/>
        </w:rPr>
        <w:t>მათ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შორის</w:t>
      </w:r>
      <w:r w:rsidRPr="003255F0">
        <w:rPr>
          <w:lang w:val="ka-GE"/>
        </w:rPr>
        <w:t xml:space="preserve">, </w:t>
      </w:r>
      <w:r w:rsidRPr="003255F0">
        <w:rPr>
          <w:u w:color="FF0000"/>
          <w:lang w:val="ka-GE"/>
        </w:rPr>
        <w:t>გასახდელები</w:t>
      </w:r>
      <w:r w:rsidRPr="003255F0">
        <w:rPr>
          <w:lang w:val="ka-GE"/>
        </w:rPr>
        <w:t xml:space="preserve">, </w:t>
      </w:r>
      <w:r w:rsidRPr="003255F0">
        <w:rPr>
          <w:u w:color="FF0000"/>
          <w:lang w:val="ka-GE"/>
        </w:rPr>
        <w:t>საშ</w:t>
      </w:r>
      <w:r w:rsidRPr="003255F0">
        <w:rPr>
          <w:u w:color="FF0000"/>
          <w:lang w:val="ka-GE"/>
        </w:rPr>
        <w:softHyphen/>
        <w:t>ხაპეები</w:t>
      </w:r>
      <w:r w:rsidRPr="003255F0">
        <w:rPr>
          <w:lang w:val="ka-GE"/>
        </w:rPr>
        <w:t xml:space="preserve">, </w:t>
      </w:r>
      <w:r w:rsidRPr="003255F0">
        <w:rPr>
          <w:u w:color="FF0000"/>
          <w:lang w:val="ka-GE"/>
        </w:rPr>
        <w:t>სამედიცინო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მომსახურების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ცენტრი</w:t>
      </w:r>
      <w:r w:rsidRPr="003255F0">
        <w:rPr>
          <w:lang w:val="ka-GE"/>
        </w:rPr>
        <w:t xml:space="preserve">) </w:t>
      </w:r>
      <w:r w:rsidRPr="003255F0">
        <w:rPr>
          <w:u w:color="FF0000"/>
          <w:lang w:val="ka-GE"/>
        </w:rPr>
        <w:t>მოწყობა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და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აღნაგობის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ვა</w:t>
      </w:r>
      <w:r w:rsidRPr="003255F0">
        <w:rPr>
          <w:u w:color="FF0000"/>
          <w:lang w:val="ka-GE"/>
        </w:rPr>
        <w:softHyphen/>
        <w:t>დის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დასრულების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შემდგომ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სახელმწიფო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საკუთრებაში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უსასყიდლოდ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გა</w:t>
      </w:r>
      <w:r w:rsidRPr="003255F0">
        <w:rPr>
          <w:u w:color="FF0000"/>
          <w:lang w:val="ka-GE"/>
        </w:rPr>
        <w:softHyphen/>
        <w:t>და</w:t>
      </w:r>
      <w:r w:rsidRPr="003255F0">
        <w:rPr>
          <w:u w:color="FF0000"/>
          <w:lang w:val="ka-GE"/>
        </w:rPr>
        <w:softHyphen/>
        <w:t>ცე</w:t>
      </w:r>
      <w:r w:rsidRPr="003255F0">
        <w:rPr>
          <w:u w:color="FF0000"/>
          <w:lang w:val="ka-GE"/>
        </w:rPr>
        <w:softHyphen/>
        <w:t>მა;</w:t>
      </w:r>
    </w:p>
    <w:p w:rsidR="00145B35" w:rsidRPr="003255F0" w:rsidRDefault="00145B35" w:rsidP="003255F0">
      <w:pPr>
        <w:pStyle w:val="abzacixml"/>
        <w:rPr>
          <w:lang w:val="ka-GE"/>
        </w:rPr>
      </w:pPr>
      <w:r w:rsidRPr="003255F0">
        <w:rPr>
          <w:u w:color="FF0000"/>
          <w:lang w:val="ka-GE"/>
        </w:rPr>
        <w:t>ბ</w:t>
      </w:r>
      <w:r w:rsidRPr="003255F0">
        <w:rPr>
          <w:lang w:val="ka-GE"/>
        </w:rPr>
        <w:t xml:space="preserve">) </w:t>
      </w:r>
      <w:r w:rsidRPr="003255F0">
        <w:rPr>
          <w:u w:color="FF0000"/>
          <w:lang w:val="ka-GE"/>
        </w:rPr>
        <w:t>აღნაგობის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ვადის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მოქმედების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პერიოდში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საქართველოს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თავდაც</w:t>
      </w:r>
      <w:r w:rsidRPr="003255F0">
        <w:rPr>
          <w:u w:color="FF0000"/>
          <w:lang w:val="ka-GE"/>
        </w:rPr>
        <w:softHyphen/>
        <w:t>ვის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სამინისტროს მიენიჭება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სარგებლობაში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გადაცემული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მიწის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ნაკ</w:t>
      </w:r>
      <w:r w:rsidRPr="003255F0">
        <w:rPr>
          <w:u w:color="FF0000"/>
          <w:lang w:val="ka-GE"/>
        </w:rPr>
        <w:softHyphen/>
        <w:t>ვეთით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და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მასზე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აშენებული/მოწყობილი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შენობა</w:t>
      </w:r>
      <w:r w:rsidRPr="003255F0">
        <w:rPr>
          <w:lang w:val="ka-GE"/>
        </w:rPr>
        <w:t>-</w:t>
      </w:r>
      <w:r w:rsidRPr="003255F0">
        <w:rPr>
          <w:u w:color="FF0000"/>
          <w:lang w:val="ka-GE"/>
        </w:rPr>
        <w:t>ნაგებობებით/ინფ</w:t>
      </w:r>
      <w:r w:rsidRPr="003255F0">
        <w:rPr>
          <w:u w:color="FF0000"/>
          <w:lang w:val="ka-GE"/>
        </w:rPr>
        <w:softHyphen/>
        <w:t>რასტ</w:t>
      </w:r>
      <w:r w:rsidRPr="003255F0">
        <w:rPr>
          <w:u w:color="FF0000"/>
          <w:lang w:val="ka-GE"/>
        </w:rPr>
        <w:softHyphen/>
        <w:t>რუქტუ</w:t>
      </w:r>
      <w:r w:rsidRPr="003255F0">
        <w:rPr>
          <w:u w:color="FF0000"/>
          <w:lang w:val="ka-GE"/>
        </w:rPr>
        <w:softHyphen/>
        <w:t>რით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უსასყიდლოდ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სარგებლობის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უფლება</w:t>
      </w:r>
      <w:r w:rsidRPr="003255F0">
        <w:rPr>
          <w:lang w:val="ka-GE"/>
        </w:rPr>
        <w:t>.</w:t>
      </w:r>
    </w:p>
    <w:p w:rsidR="00145B35" w:rsidRPr="003255F0" w:rsidRDefault="00145B35" w:rsidP="003255F0">
      <w:pPr>
        <w:pStyle w:val="abzacixml"/>
        <w:rPr>
          <w:lang w:val="ka-GE"/>
        </w:rPr>
      </w:pPr>
      <w:r w:rsidRPr="003255F0">
        <w:rPr>
          <w:u w:color="FF0000"/>
          <w:lang w:val="ka-GE"/>
        </w:rPr>
        <w:t>3</w:t>
      </w:r>
      <w:r w:rsidRPr="003255F0">
        <w:rPr>
          <w:lang w:val="ka-GE"/>
        </w:rPr>
        <w:t xml:space="preserve">. </w:t>
      </w:r>
      <w:r w:rsidRPr="003255F0">
        <w:rPr>
          <w:u w:color="FF0000"/>
          <w:lang w:val="ka-GE"/>
        </w:rPr>
        <w:t>აღნაგობის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ვადის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დასრულების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შემდგომ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სახელმწიფო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საკუთრება</w:t>
      </w:r>
      <w:r w:rsidRPr="003255F0">
        <w:rPr>
          <w:u w:color="FF0000"/>
          <w:lang w:val="ka-GE"/>
        </w:rPr>
        <w:softHyphen/>
        <w:t>ში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უსასყიდლოდ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გადაცემული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ქონება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მიიღოს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და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ბალანსზე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აიყვანოს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სა</w:t>
      </w:r>
      <w:r w:rsidRPr="003255F0">
        <w:rPr>
          <w:u w:color="FF0000"/>
          <w:lang w:val="ka-GE"/>
        </w:rPr>
        <w:softHyphen/>
        <w:t>ქართველოს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თავდაცვის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სამინისტრომ</w:t>
      </w:r>
      <w:r w:rsidRPr="003255F0">
        <w:rPr>
          <w:lang w:val="ka-GE"/>
        </w:rPr>
        <w:t>.</w:t>
      </w:r>
    </w:p>
    <w:p w:rsidR="00145B35" w:rsidRPr="003255F0" w:rsidRDefault="00145B35" w:rsidP="003255F0">
      <w:pPr>
        <w:pStyle w:val="abzacixml"/>
        <w:rPr>
          <w:lang w:val="ka-GE"/>
        </w:rPr>
      </w:pPr>
      <w:r w:rsidRPr="003255F0">
        <w:rPr>
          <w:u w:color="FF0000"/>
          <w:lang w:val="ka-GE"/>
        </w:rPr>
        <w:t>4</w:t>
      </w:r>
      <w:r w:rsidRPr="003255F0">
        <w:rPr>
          <w:lang w:val="ka-GE"/>
        </w:rPr>
        <w:t xml:space="preserve">. </w:t>
      </w:r>
      <w:r w:rsidRPr="003255F0">
        <w:rPr>
          <w:u w:color="FF0000"/>
          <w:lang w:val="ka-GE"/>
        </w:rPr>
        <w:t>საქართველოს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ეკონომიკისა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და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მდგრადი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განვითარების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სამი</w:t>
      </w:r>
      <w:r w:rsidRPr="003255F0">
        <w:rPr>
          <w:u w:color="FF0000"/>
          <w:lang w:val="ka-GE"/>
        </w:rPr>
        <w:softHyphen/>
        <w:t>ნის</w:t>
      </w:r>
      <w:r w:rsidRPr="003255F0">
        <w:rPr>
          <w:u w:color="FF0000"/>
          <w:lang w:val="ka-GE"/>
        </w:rPr>
        <w:softHyphen/>
        <w:t>ტ</w:t>
      </w:r>
      <w:r w:rsidRPr="003255F0">
        <w:rPr>
          <w:u w:color="FF0000"/>
          <w:lang w:val="ka-GE"/>
        </w:rPr>
        <w:softHyphen/>
        <w:t>რომ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განახორციელოს</w:t>
      </w:r>
      <w:r w:rsidRPr="003255F0">
        <w:rPr>
          <w:lang w:val="ka-GE"/>
        </w:rPr>
        <w:t xml:space="preserve"> შესაბამისი ღონისძიებები სახელმწიფო საკუთ</w:t>
      </w:r>
      <w:r w:rsidRPr="003255F0">
        <w:rPr>
          <w:lang w:val="ka-GE"/>
        </w:rPr>
        <w:softHyphen/>
        <w:t>რებაში არსებულ ქონებასთან დაკავშირებით შპს „ოლიმპიურ სახლ</w:t>
      </w:r>
      <w:r w:rsidRPr="003255F0">
        <w:rPr>
          <w:lang w:val="ka-GE"/>
        </w:rPr>
        <w:softHyphen/>
        <w:t>თან“ უსასყიდ</w:t>
      </w:r>
      <w:r w:rsidRPr="003255F0">
        <w:rPr>
          <w:lang w:val="ka-GE"/>
        </w:rPr>
        <w:softHyphen/>
        <w:t>ლო აღნა</w:t>
      </w:r>
      <w:r w:rsidRPr="003255F0">
        <w:rPr>
          <w:lang w:val="ka-GE"/>
        </w:rPr>
        <w:softHyphen/>
        <w:t>გობის ხელშეკრულების გაფორ</w:t>
      </w:r>
      <w:r w:rsidRPr="003255F0">
        <w:rPr>
          <w:lang w:val="ka-GE"/>
        </w:rPr>
        <w:softHyphen/>
        <w:t>მების მიზნით.</w:t>
      </w:r>
    </w:p>
    <w:p w:rsidR="00145B35" w:rsidRPr="003255F0" w:rsidRDefault="00145B35" w:rsidP="003255F0">
      <w:pPr>
        <w:pStyle w:val="khelmoceraxml"/>
        <w:rPr>
          <w:lang w:val="ka-GE"/>
        </w:rPr>
      </w:pPr>
      <w:r w:rsidRPr="003255F0">
        <w:rPr>
          <w:u w:color="FF0000"/>
          <w:lang w:val="ka-GE"/>
        </w:rPr>
        <w:t>პრემიერ</w:t>
      </w:r>
      <w:r w:rsidRPr="003255F0">
        <w:rPr>
          <w:lang w:val="ka-GE"/>
        </w:rPr>
        <w:t>-</w:t>
      </w:r>
      <w:r w:rsidRPr="003255F0">
        <w:rPr>
          <w:u w:color="FF0000"/>
          <w:lang w:val="ka-GE"/>
        </w:rPr>
        <w:t>მინისტრი</w:t>
      </w:r>
      <w:r w:rsidRPr="003255F0">
        <w:rPr>
          <w:lang w:val="ka-GE"/>
        </w:rPr>
        <w:t xml:space="preserve">                                             </w:t>
      </w:r>
      <w:r w:rsidRPr="003255F0">
        <w:rPr>
          <w:u w:color="FF0000"/>
          <w:lang w:val="ka-GE"/>
        </w:rPr>
        <w:t>ნ</w:t>
      </w:r>
      <w:r>
        <w:rPr>
          <w:u w:color="FF0000"/>
        </w:rPr>
        <w:t>.</w:t>
      </w:r>
      <w:r w:rsidRPr="003255F0">
        <w:rPr>
          <w:lang w:val="ka-GE"/>
        </w:rPr>
        <w:t xml:space="preserve"> </w:t>
      </w:r>
      <w:r w:rsidRPr="003255F0">
        <w:rPr>
          <w:u w:color="FF0000"/>
          <w:lang w:val="ka-GE"/>
        </w:rPr>
        <w:t>გილაური</w:t>
      </w:r>
    </w:p>
    <w:p w:rsidR="00145B35" w:rsidRPr="003255F0" w:rsidRDefault="00145B35" w:rsidP="003255F0">
      <w:pPr>
        <w:pStyle w:val="abzacixml"/>
        <w:rPr>
          <w:b/>
          <w:bCs/>
          <w:lang w:val="ka-GE"/>
        </w:rPr>
      </w:pPr>
    </w:p>
    <w:p w:rsidR="00145B35" w:rsidRPr="003255F0" w:rsidRDefault="00145B35" w:rsidP="003255F0">
      <w:pPr>
        <w:pStyle w:val="abzacixml"/>
        <w:rPr>
          <w:lang w:val="ka-GE"/>
        </w:rPr>
      </w:pPr>
    </w:p>
    <w:p w:rsidR="00145B35" w:rsidRPr="003255F0" w:rsidRDefault="00145B35" w:rsidP="003255F0">
      <w:pPr>
        <w:pStyle w:val="abzacixml"/>
        <w:rPr>
          <w:lang w:val="ka-GE"/>
        </w:rPr>
      </w:pPr>
    </w:p>
    <w:p w:rsidR="00145B35" w:rsidRPr="003255F0" w:rsidRDefault="00145B35" w:rsidP="003255F0">
      <w:pPr>
        <w:pStyle w:val="abzacixml"/>
        <w:rPr>
          <w:lang w:val="ka-GE"/>
        </w:rPr>
      </w:pPr>
    </w:p>
    <w:sectPr w:rsidR="00145B35" w:rsidRPr="003255F0" w:rsidSect="00AC01CB">
      <w:headerReference w:type="default" r:id="rId7"/>
      <w:pgSz w:w="11907" w:h="16840" w:code="9"/>
      <w:pgMar w:top="1134" w:right="1134" w:bottom="851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5B35" w:rsidRDefault="00145B35" w:rsidP="007D0DD4">
      <w:pPr>
        <w:spacing w:after="0" w:line="240" w:lineRule="auto"/>
      </w:pPr>
      <w:r>
        <w:separator/>
      </w:r>
    </w:p>
  </w:endnote>
  <w:endnote w:type="continuationSeparator" w:id="0">
    <w:p w:rsidR="00145B35" w:rsidRDefault="00145B35" w:rsidP="007D0D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5B35" w:rsidRDefault="00145B35" w:rsidP="007D0DD4">
      <w:pPr>
        <w:spacing w:after="0" w:line="240" w:lineRule="auto"/>
      </w:pPr>
      <w:r>
        <w:separator/>
      </w:r>
    </w:p>
  </w:footnote>
  <w:footnote w:type="continuationSeparator" w:id="0">
    <w:p w:rsidR="00145B35" w:rsidRDefault="00145B35" w:rsidP="007D0D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5B35" w:rsidRDefault="00145B35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145B35" w:rsidRDefault="00145B35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01063"/>
    <w:rsid w:val="0000662B"/>
    <w:rsid w:val="00012D8F"/>
    <w:rsid w:val="0002657B"/>
    <w:rsid w:val="00095452"/>
    <w:rsid w:val="00115046"/>
    <w:rsid w:val="00134785"/>
    <w:rsid w:val="00145B35"/>
    <w:rsid w:val="0018420F"/>
    <w:rsid w:val="00193222"/>
    <w:rsid w:val="001A6522"/>
    <w:rsid w:val="001B3A01"/>
    <w:rsid w:val="001C7559"/>
    <w:rsid w:val="00266BC6"/>
    <w:rsid w:val="00271902"/>
    <w:rsid w:val="00294A3F"/>
    <w:rsid w:val="003230DD"/>
    <w:rsid w:val="003255F0"/>
    <w:rsid w:val="00350669"/>
    <w:rsid w:val="00366A10"/>
    <w:rsid w:val="003965BB"/>
    <w:rsid w:val="0043278B"/>
    <w:rsid w:val="00461F70"/>
    <w:rsid w:val="005029E6"/>
    <w:rsid w:val="00505947"/>
    <w:rsid w:val="005127D3"/>
    <w:rsid w:val="0062090D"/>
    <w:rsid w:val="006356BA"/>
    <w:rsid w:val="0067326E"/>
    <w:rsid w:val="00754100"/>
    <w:rsid w:val="007B388B"/>
    <w:rsid w:val="007D0DD4"/>
    <w:rsid w:val="007E67DF"/>
    <w:rsid w:val="00847B1B"/>
    <w:rsid w:val="008B4416"/>
    <w:rsid w:val="008C0F6E"/>
    <w:rsid w:val="008D5A3F"/>
    <w:rsid w:val="008E3188"/>
    <w:rsid w:val="00940496"/>
    <w:rsid w:val="00960B4A"/>
    <w:rsid w:val="009D56D0"/>
    <w:rsid w:val="00A34127"/>
    <w:rsid w:val="00A71E7F"/>
    <w:rsid w:val="00AC01CB"/>
    <w:rsid w:val="00B060A7"/>
    <w:rsid w:val="00B075BB"/>
    <w:rsid w:val="00B23EF7"/>
    <w:rsid w:val="00B45063"/>
    <w:rsid w:val="00B76D18"/>
    <w:rsid w:val="00B87DC1"/>
    <w:rsid w:val="00BD5A9E"/>
    <w:rsid w:val="00BF5B28"/>
    <w:rsid w:val="00C13B32"/>
    <w:rsid w:val="00C75B85"/>
    <w:rsid w:val="00C82D82"/>
    <w:rsid w:val="00CB1036"/>
    <w:rsid w:val="00CD7E03"/>
    <w:rsid w:val="00D37AAA"/>
    <w:rsid w:val="00D44C72"/>
    <w:rsid w:val="00D6116D"/>
    <w:rsid w:val="00DA6AF4"/>
    <w:rsid w:val="00DF5B54"/>
    <w:rsid w:val="00E01063"/>
    <w:rsid w:val="00E117ED"/>
    <w:rsid w:val="00E364B6"/>
    <w:rsid w:val="00E5730B"/>
    <w:rsid w:val="00E713F6"/>
    <w:rsid w:val="00EC3373"/>
    <w:rsid w:val="00EC72CF"/>
    <w:rsid w:val="00F041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1063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sid w:val="007E67D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7E67D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7E67D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7E67D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7E67D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7E67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E67D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rsid w:val="007D0D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D0DD4"/>
  </w:style>
  <w:style w:type="paragraph" w:styleId="Footer">
    <w:name w:val="footer"/>
    <w:basedOn w:val="Normal"/>
    <w:link w:val="FooterChar"/>
    <w:uiPriority w:val="99"/>
    <w:semiHidden/>
    <w:rsid w:val="007D0DD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D0DD4"/>
  </w:style>
  <w:style w:type="paragraph" w:customStyle="1" w:styleId="abzacixml">
    <w:name w:val="abzaci_xml"/>
    <w:basedOn w:val="PlainText"/>
    <w:autoRedefine/>
    <w:uiPriority w:val="99"/>
    <w:rsid w:val="003255F0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3255F0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5B4146"/>
    <w:rPr>
      <w:rFonts w:ascii="Courier New" w:hAnsi="Courier New" w:cs="Courier New"/>
      <w:sz w:val="20"/>
      <w:szCs w:val="20"/>
    </w:rPr>
  </w:style>
  <w:style w:type="paragraph" w:customStyle="1" w:styleId="mimgebixml">
    <w:name w:val="mimgebi_xml"/>
    <w:basedOn w:val="Normal"/>
    <w:uiPriority w:val="99"/>
    <w:rsid w:val="003255F0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3255F0"/>
    <w:pPr>
      <w:spacing w:before="120"/>
      <w:jc w:val="center"/>
    </w:pPr>
    <w:rPr>
      <w:b/>
      <w:bCs/>
      <w:lang w:val="fr-FR"/>
    </w:rPr>
  </w:style>
  <w:style w:type="paragraph" w:customStyle="1" w:styleId="tarigixml">
    <w:name w:val="tarigi_xml"/>
    <w:basedOn w:val="abzacixml"/>
    <w:autoRedefine/>
    <w:uiPriority w:val="99"/>
    <w:rsid w:val="003255F0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adgilixml">
    <w:name w:val="adgili_xml"/>
    <w:basedOn w:val="Normal"/>
    <w:uiPriority w:val="99"/>
    <w:rsid w:val="003255F0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ulcvlilebaxml">
    <w:name w:val="sul_cvlileba_xml"/>
    <w:basedOn w:val="Normal"/>
    <w:autoRedefine/>
    <w:uiPriority w:val="99"/>
    <w:rsid w:val="003255F0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3255F0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3255F0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3255F0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3255F0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3255F0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3255F0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3255F0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1</Pages>
  <Words>255</Words>
  <Characters>1459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tphailodze</cp:lastModifiedBy>
  <cp:revision>3</cp:revision>
  <cp:lastPrinted>2012-02-21T16:30:00Z</cp:lastPrinted>
  <dcterms:created xsi:type="dcterms:W3CDTF">2012-02-24T11:19:00Z</dcterms:created>
  <dcterms:modified xsi:type="dcterms:W3CDTF">2014-03-12T11:46:00Z</dcterms:modified>
</cp:coreProperties>
</file>