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8B" w:rsidRPr="001509F7" w:rsidRDefault="0017378B" w:rsidP="00661D64">
      <w:pPr>
        <w:pStyle w:val="mimgebixml"/>
      </w:pPr>
      <w:r w:rsidRPr="001509F7">
        <w:rPr>
          <w:lang w:val="ka-GE"/>
        </w:rPr>
        <w:t>ს</w:t>
      </w:r>
      <w:r w:rsidRPr="001509F7">
        <w:t>აქართველოს მ</w:t>
      </w:r>
      <w:r w:rsidRPr="001509F7">
        <w:rPr>
          <w:lang w:val="ka-GE"/>
        </w:rPr>
        <w:t>თ</w:t>
      </w:r>
      <w:r w:rsidRPr="001509F7">
        <w:t>ავრობის</w:t>
      </w:r>
    </w:p>
    <w:p w:rsidR="0017378B" w:rsidRPr="001509F7" w:rsidRDefault="0017378B" w:rsidP="00661D64">
      <w:pPr>
        <w:pStyle w:val="saxexml"/>
      </w:pPr>
      <w:r w:rsidRPr="001509F7">
        <w:t xml:space="preserve">განკარგულება </w:t>
      </w:r>
      <w:r w:rsidRPr="001509F7">
        <w:rPr>
          <w:lang w:val="ru-RU"/>
        </w:rPr>
        <w:t>№</w:t>
      </w:r>
      <w:r w:rsidRPr="001509F7">
        <w:t>7</w:t>
      </w:r>
      <w:r>
        <w:t>94</w:t>
      </w:r>
    </w:p>
    <w:p w:rsidR="0017378B" w:rsidRPr="001509F7" w:rsidRDefault="0017378B" w:rsidP="00661D64">
      <w:pPr>
        <w:pStyle w:val="tarigixml"/>
        <w:rPr>
          <w:lang w:val="ka-GE"/>
        </w:rPr>
      </w:pPr>
      <w:r w:rsidRPr="001509F7">
        <w:t xml:space="preserve">2012 წლის </w:t>
      </w:r>
      <w:r>
        <w:t>30</w:t>
      </w:r>
      <w:r w:rsidRPr="001509F7">
        <w:t xml:space="preserve"> </w:t>
      </w:r>
      <w:r w:rsidRPr="001509F7">
        <w:rPr>
          <w:lang w:val="ka-GE"/>
        </w:rPr>
        <w:t>აპრილი</w:t>
      </w:r>
    </w:p>
    <w:p w:rsidR="0017378B" w:rsidRPr="00AF35FA" w:rsidRDefault="0017378B" w:rsidP="00661D64">
      <w:pPr>
        <w:pStyle w:val="adgilixml"/>
      </w:pPr>
      <w:r w:rsidRPr="001509F7">
        <w:t>ქ. თბილისი</w:t>
      </w:r>
    </w:p>
    <w:p w:rsidR="0017378B" w:rsidRPr="00661D64" w:rsidRDefault="0017378B" w:rsidP="00661D64">
      <w:pPr>
        <w:pStyle w:val="sataurixml"/>
        <w:rPr>
          <w:lang w:val="ka-GE"/>
        </w:rPr>
      </w:pPr>
      <w:r w:rsidRPr="00661D64">
        <w:rPr>
          <w:lang w:val="ka-GE"/>
        </w:rPr>
        <w:t xml:space="preserve"> „არასამეწარმეო (არაკომერციული) იურიდიული პირის – სოფლის მეურნეობის განვითარების ფონდის ანგარიშზე თანხის გადარიცხვის შესახებ“ საქართველოს მთავრობის 2012 წლის 24 იანვრის №121 განკარგულებაში ცვლილების შეტანის თაობაზე</w:t>
      </w:r>
    </w:p>
    <w:p w:rsidR="0017378B" w:rsidRPr="00661D64" w:rsidRDefault="0017378B" w:rsidP="00661D64">
      <w:pPr>
        <w:pStyle w:val="abzacixml"/>
        <w:rPr>
          <w:noProof/>
          <w:lang w:val="ka-GE"/>
        </w:rPr>
      </w:pPr>
      <w:r w:rsidRPr="00661D64">
        <w:rPr>
          <w:lang w:val="ka-GE"/>
        </w:rPr>
        <w:t xml:space="preserve">საქართველოს ზოგადი ადმინისტრაციული კოდექსის </w:t>
      </w:r>
      <w:r w:rsidRPr="00661D64">
        <w:rPr>
          <w:noProof/>
        </w:rPr>
        <w:t>63-ე მუხ</w:t>
      </w:r>
      <w:r w:rsidRPr="00661D64">
        <w:rPr>
          <w:noProof/>
          <w:lang w:val="ka-GE"/>
        </w:rPr>
        <w:softHyphen/>
      </w:r>
      <w:r w:rsidRPr="00661D64">
        <w:rPr>
          <w:noProof/>
        </w:rPr>
        <w:t>ლის შესაბამისად,</w:t>
      </w:r>
      <w:r w:rsidRPr="00661D64">
        <w:rPr>
          <w:noProof/>
          <w:lang w:val="ka-GE"/>
        </w:rPr>
        <w:t xml:space="preserve"> „არასამეწარმეო (არაკომერციული) იურიდიული პი</w:t>
      </w:r>
      <w:r w:rsidRPr="00661D64">
        <w:rPr>
          <w:noProof/>
          <w:lang w:val="ka-GE"/>
        </w:rPr>
        <w:softHyphen/>
        <w:t>რის – სოფლის მეურნეობის განვითარების ფონდის ანგარიშზე თან</w:t>
      </w:r>
      <w:r w:rsidRPr="00661D64">
        <w:rPr>
          <w:noProof/>
          <w:lang w:val="ka-GE"/>
        </w:rPr>
        <w:softHyphen/>
        <w:t>ხის გადარიცხვის შესახებ“ საქართველოს მთავრობის 2012 წლის 24 იან</w:t>
      </w:r>
      <w:r w:rsidRPr="00661D64">
        <w:rPr>
          <w:noProof/>
          <w:lang w:val="ka-GE"/>
        </w:rPr>
        <w:softHyphen/>
        <w:t xml:space="preserve">ვრის №121 განკარგულებაში </w:t>
      </w:r>
      <w:r w:rsidRPr="00661D64">
        <w:rPr>
          <w:noProof/>
        </w:rPr>
        <w:t xml:space="preserve">შეტანილ იქნეს ცვლილება და </w:t>
      </w:r>
      <w:r w:rsidRPr="00661D64">
        <w:rPr>
          <w:noProof/>
          <w:lang w:val="ka-GE"/>
        </w:rPr>
        <w:t>პირ</w:t>
      </w:r>
      <w:r w:rsidRPr="00661D64">
        <w:rPr>
          <w:noProof/>
          <w:lang w:val="ka-GE"/>
        </w:rPr>
        <w:softHyphen/>
        <w:t>ვე</w:t>
      </w:r>
      <w:r w:rsidRPr="00661D64">
        <w:rPr>
          <w:noProof/>
          <w:lang w:val="ka-GE"/>
        </w:rPr>
        <w:softHyphen/>
        <w:t xml:space="preserve">ლი პუნქტი </w:t>
      </w:r>
      <w:r w:rsidRPr="00661D64">
        <w:rPr>
          <w:noProof/>
        </w:rPr>
        <w:t>ჩამოყალიბდეს შემდეგი რედაქციით:</w:t>
      </w:r>
    </w:p>
    <w:p w:rsidR="0017378B" w:rsidRPr="00661D64" w:rsidRDefault="0017378B" w:rsidP="00661D64">
      <w:pPr>
        <w:pStyle w:val="abzacixml"/>
        <w:rPr>
          <w:noProof/>
          <w:lang w:val="ka-GE"/>
        </w:rPr>
      </w:pPr>
      <w:r w:rsidRPr="00661D64">
        <w:rPr>
          <w:noProof/>
          <w:lang w:val="ka-GE"/>
        </w:rPr>
        <w:t>„1. საქართველოს სოფლის მეურნეობის სამინისტრომ უზრუნ</w:t>
      </w:r>
      <w:r w:rsidRPr="00661D64">
        <w:rPr>
          <w:noProof/>
          <w:lang w:val="ka-GE"/>
        </w:rPr>
        <w:softHyphen/>
        <w:t>ველყოს „საქართველოს 2012 წლის სახელმწიფო ბიუჯეტის შესახებ“ საქართველოს კანონით „სასოფლო-სამეურნეო წარმოების ინტენსიფი</w:t>
      </w:r>
      <w:r w:rsidRPr="00661D64">
        <w:rPr>
          <w:noProof/>
          <w:lang w:val="ka-GE"/>
        </w:rPr>
        <w:softHyphen/>
        <w:t>კა</w:t>
      </w:r>
      <w:r w:rsidRPr="00661D64">
        <w:rPr>
          <w:noProof/>
          <w:lang w:val="ka-GE"/>
        </w:rPr>
        <w:softHyphen/>
        <w:t>ციის“ ქვეპ</w:t>
      </w:r>
      <w:r w:rsidRPr="00661D64">
        <w:rPr>
          <w:noProof/>
          <w:lang w:val="ka-GE"/>
        </w:rPr>
        <w:softHyphen/>
        <w:t>როგრამით (პროგრამული კოდი – 37 01 03) გამოყოფილი ასიგნებე</w:t>
      </w:r>
      <w:r w:rsidRPr="00661D64">
        <w:rPr>
          <w:noProof/>
          <w:lang w:val="ka-GE"/>
        </w:rPr>
        <w:softHyphen/>
        <w:t>ბიდან ხილისა და ბოსტნეულის თანამედროვე ტექნოლო</w:t>
      </w:r>
      <w:r w:rsidRPr="00661D64">
        <w:rPr>
          <w:noProof/>
          <w:lang w:val="ka-GE"/>
        </w:rPr>
        <w:softHyphen/>
        <w:t>გი</w:t>
      </w:r>
      <w:r w:rsidRPr="00661D64">
        <w:rPr>
          <w:noProof/>
          <w:lang w:val="ka-GE"/>
        </w:rPr>
        <w:softHyphen/>
        <w:t>ების გამო</w:t>
      </w:r>
      <w:r w:rsidRPr="00661D64">
        <w:rPr>
          <w:noProof/>
          <w:lang w:val="ka-GE"/>
        </w:rPr>
        <w:softHyphen/>
        <w:t>ყენებით წარმოების სადემონსტრაციო ნაკვეთების მოწყო</w:t>
      </w:r>
      <w:r w:rsidRPr="00661D64">
        <w:rPr>
          <w:noProof/>
          <w:lang w:val="ka-GE"/>
        </w:rPr>
        <w:softHyphen/>
        <w:t>ბის, სასათ</w:t>
      </w:r>
      <w:r w:rsidRPr="00661D64">
        <w:rPr>
          <w:noProof/>
          <w:lang w:val="ka-GE"/>
        </w:rPr>
        <w:softHyphen/>
        <w:t>ბურე მეურნეობის რეაბილიტაციის, ექსტენციის სადგურე</w:t>
      </w:r>
      <w:r w:rsidRPr="00661D64">
        <w:rPr>
          <w:noProof/>
          <w:lang w:val="ka-GE"/>
        </w:rPr>
        <w:softHyphen/>
        <w:t>ბის/კვლე</w:t>
      </w:r>
      <w:r w:rsidRPr="00661D64">
        <w:rPr>
          <w:noProof/>
          <w:lang w:val="ka-GE"/>
        </w:rPr>
        <w:softHyphen/>
        <w:t>ვითი ცენტრების დაარსების, მეცხოველეობისა და მეფრინ</w:t>
      </w:r>
      <w:r w:rsidRPr="00661D64">
        <w:rPr>
          <w:noProof/>
          <w:lang w:val="ka-GE"/>
        </w:rPr>
        <w:softHyphen/>
        <w:t>ველეობის ფერმების შექმნისა და მარცვლეულის წარმოების ინტენ</w:t>
      </w:r>
      <w:r w:rsidRPr="00661D64">
        <w:rPr>
          <w:noProof/>
          <w:lang w:val="ka-GE"/>
        </w:rPr>
        <w:softHyphen/>
        <w:t>სიფიკაციის ღონისძიებების დაფინანსებისათვის 40 940 000 (ორმოცი მილიონ ცხრა</w:t>
      </w:r>
      <w:r w:rsidRPr="00661D64">
        <w:rPr>
          <w:noProof/>
          <w:lang w:val="ka-GE"/>
        </w:rPr>
        <w:softHyphen/>
        <w:t>ას ორმოცი ათასი) ლარის გადარიცხვა არასამეწარმეო (არაკომერ</w:t>
      </w:r>
      <w:r w:rsidRPr="00661D64">
        <w:rPr>
          <w:noProof/>
          <w:lang w:val="ka-GE"/>
        </w:rPr>
        <w:softHyphen/>
        <w:t>ციული) იურიდიული პირის – სოფლის მეურნეობის განვი</w:t>
      </w:r>
      <w:r w:rsidRPr="00661D64">
        <w:rPr>
          <w:noProof/>
          <w:lang w:val="ka-GE"/>
        </w:rPr>
        <w:softHyphen/>
        <w:t>თარების ფო</w:t>
      </w:r>
      <w:r w:rsidRPr="00661D64">
        <w:rPr>
          <w:noProof/>
          <w:lang w:val="ka-GE"/>
        </w:rPr>
        <w:softHyphen/>
        <w:t>ნდის ანგარიშზე.“.</w:t>
      </w:r>
    </w:p>
    <w:p w:rsidR="0017378B" w:rsidRPr="00661D64" w:rsidRDefault="0017378B" w:rsidP="00661D64">
      <w:pPr>
        <w:pStyle w:val="khelmoceraxml"/>
        <w:rPr>
          <w:noProof/>
          <w:lang w:val="ka-GE"/>
        </w:rPr>
      </w:pPr>
      <w:r w:rsidRPr="00661D64">
        <w:rPr>
          <w:noProof/>
          <w:lang w:val="ka-GE"/>
        </w:rPr>
        <w:t>პრემიერ-მინისტრი                                              ნ</w:t>
      </w:r>
      <w:r>
        <w:rPr>
          <w:noProof/>
        </w:rPr>
        <w:t>.</w:t>
      </w:r>
      <w:r w:rsidRPr="00661D64">
        <w:rPr>
          <w:noProof/>
          <w:lang w:val="ka-GE"/>
        </w:rPr>
        <w:t xml:space="preserve"> გილაური</w:t>
      </w:r>
    </w:p>
    <w:sectPr w:rsidR="0017378B" w:rsidRPr="00661D64" w:rsidSect="001C6C8E">
      <w:headerReference w:type="default" r:id="rId6"/>
      <w:pgSz w:w="12240" w:h="15840"/>
      <w:pgMar w:top="993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78B" w:rsidRDefault="0017378B">
      <w:r>
        <w:separator/>
      </w:r>
    </w:p>
  </w:endnote>
  <w:endnote w:type="continuationSeparator" w:id="0">
    <w:p w:rsidR="0017378B" w:rsidRDefault="00173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78B" w:rsidRDefault="0017378B">
      <w:r>
        <w:separator/>
      </w:r>
    </w:p>
  </w:footnote>
  <w:footnote w:type="continuationSeparator" w:id="0">
    <w:p w:rsidR="0017378B" w:rsidRDefault="001737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78B" w:rsidRDefault="0017378B" w:rsidP="00040D25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7378B" w:rsidRDefault="0017378B" w:rsidP="001C6C8E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C9A"/>
    <w:rsid w:val="0002380C"/>
    <w:rsid w:val="00040D25"/>
    <w:rsid w:val="001401FD"/>
    <w:rsid w:val="001509F7"/>
    <w:rsid w:val="0017378B"/>
    <w:rsid w:val="00184585"/>
    <w:rsid w:val="001C6C8E"/>
    <w:rsid w:val="002230DD"/>
    <w:rsid w:val="003035F4"/>
    <w:rsid w:val="003C7B3B"/>
    <w:rsid w:val="004A4066"/>
    <w:rsid w:val="00614C2A"/>
    <w:rsid w:val="006160F2"/>
    <w:rsid w:val="00661D64"/>
    <w:rsid w:val="006F4413"/>
    <w:rsid w:val="007261FD"/>
    <w:rsid w:val="007E2133"/>
    <w:rsid w:val="008271A2"/>
    <w:rsid w:val="00980C9A"/>
    <w:rsid w:val="00A023E0"/>
    <w:rsid w:val="00A93827"/>
    <w:rsid w:val="00AC6725"/>
    <w:rsid w:val="00AF35FA"/>
    <w:rsid w:val="00B85867"/>
    <w:rsid w:val="00CB172C"/>
    <w:rsid w:val="00D16651"/>
    <w:rsid w:val="00DC3339"/>
    <w:rsid w:val="00E24AFC"/>
    <w:rsid w:val="00E27CAA"/>
    <w:rsid w:val="00E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13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C6C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35F4"/>
  </w:style>
  <w:style w:type="character" w:styleId="PageNumber">
    <w:name w:val="page number"/>
    <w:basedOn w:val="DefaultParagraphFont"/>
    <w:uiPriority w:val="99"/>
    <w:rsid w:val="001C6C8E"/>
  </w:style>
  <w:style w:type="paragraph" w:styleId="BalloonText">
    <w:name w:val="Balloon Text"/>
    <w:basedOn w:val="Normal"/>
    <w:link w:val="BalloonTextChar"/>
    <w:uiPriority w:val="99"/>
    <w:semiHidden/>
    <w:rsid w:val="001C6C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5F4"/>
    <w:rPr>
      <w:rFonts w:ascii="Times New Roman" w:hAnsi="Times New Roman" w:cs="Times New Roman"/>
      <w:sz w:val="2"/>
      <w:szCs w:val="2"/>
    </w:rPr>
  </w:style>
  <w:style w:type="paragraph" w:customStyle="1" w:styleId="abzacixml">
    <w:name w:val="abzaci_xml"/>
    <w:basedOn w:val="PlainText"/>
    <w:autoRedefine/>
    <w:uiPriority w:val="99"/>
    <w:rsid w:val="00661D6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61D6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61D6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61D6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61D6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61D6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61D6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661D64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0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214</Words>
  <Characters>1222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tetvadze_b</dc:creator>
  <cp:keywords/>
  <dc:description/>
  <cp:lastModifiedBy>ndolidze</cp:lastModifiedBy>
  <cp:revision>4</cp:revision>
  <cp:lastPrinted>2012-04-30T15:29:00Z</cp:lastPrinted>
  <dcterms:created xsi:type="dcterms:W3CDTF">2012-05-07T09:10:00Z</dcterms:created>
  <dcterms:modified xsi:type="dcterms:W3CDTF">2014-03-21T11:32:00Z</dcterms:modified>
</cp:coreProperties>
</file>