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605" w:rsidRPr="00012B1C" w:rsidRDefault="00DB0605" w:rsidP="00CF686E">
      <w:pPr>
        <w:spacing w:line="240" w:lineRule="auto"/>
        <w:jc w:val="center"/>
        <w:rPr>
          <w:rFonts w:ascii="Sylfaen" w:hAnsi="Sylfaen" w:cs="Sylfaen"/>
          <w:b/>
          <w:bCs/>
          <w:sz w:val="28"/>
          <w:szCs w:val="28"/>
          <w:lang w:val="ka-GE"/>
        </w:rPr>
      </w:pPr>
      <w:r w:rsidRPr="00012B1C">
        <w:rPr>
          <w:rFonts w:ascii="Sylfaen" w:hAnsi="Sylfaen" w:cs="Sylfaen"/>
          <w:b/>
          <w:bCs/>
          <w:sz w:val="28"/>
          <w:szCs w:val="28"/>
          <w:lang w:val="ka-GE"/>
        </w:rPr>
        <w:t>გ  ა  ნ  ც  ხ  ა  დ ე  ბ  ა</w:t>
      </w:r>
    </w:p>
    <w:p w:rsidR="00DB0605" w:rsidRPr="00B710D9" w:rsidRDefault="00DB0605" w:rsidP="00CF686E">
      <w:pPr>
        <w:spacing w:line="240" w:lineRule="auto"/>
        <w:jc w:val="center"/>
        <w:rPr>
          <w:rFonts w:ascii="Sylfaen" w:hAnsi="Sylfaen" w:cs="Sylfaen"/>
          <w:b/>
          <w:bCs/>
          <w:sz w:val="24"/>
          <w:szCs w:val="24"/>
        </w:rPr>
      </w:pPr>
      <w:r w:rsidRPr="00D5602E">
        <w:rPr>
          <w:rFonts w:ascii="Sylfaen" w:hAnsi="Sylfaen" w:cs="Sylfaen"/>
          <w:b/>
          <w:bCs/>
          <w:sz w:val="24"/>
          <w:szCs w:val="24"/>
          <w:lang w:val="ka-GE"/>
        </w:rPr>
        <w:t>სს „სავაჭრო სახლი ბავშვთა სამყაროს”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012B1C">
        <w:rPr>
          <w:rFonts w:ascii="Sylfaen" w:hAnsi="Sylfaen" w:cs="Sylfaen"/>
          <w:b/>
          <w:bCs/>
          <w:sz w:val="24"/>
          <w:szCs w:val="24"/>
          <w:lang w:val="ka-GE"/>
        </w:rPr>
        <w:t>მორიგი კრების ჩატარების შესახებ</w:t>
      </w:r>
    </w:p>
    <w:p w:rsidR="00DB0605" w:rsidRPr="007C1255" w:rsidRDefault="00DB0605" w:rsidP="00CF686E">
      <w:pPr>
        <w:spacing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      სააქციო საზოგადოება „სავაჭრო სახლი ბავშვთა სამყაროს</w:t>
      </w:r>
      <w:r>
        <w:rPr>
          <w:rFonts w:ascii="Sylfaen" w:hAnsi="Sylfaen" w:cs="Sylfaen"/>
          <w:sz w:val="24"/>
          <w:szCs w:val="24"/>
        </w:rPr>
        <w:t>”</w:t>
      </w:r>
      <w:r>
        <w:rPr>
          <w:rFonts w:ascii="Sylfaen" w:hAnsi="Sylfaen" w:cs="Sylfaen"/>
          <w:sz w:val="24"/>
          <w:szCs w:val="24"/>
          <w:lang w:val="ka-GE"/>
        </w:rPr>
        <w:t xml:space="preserve"> დირექტორი იწვევს სააქციო საზოგადოების მორიგ საერთო კრებას, რომელიც გაიმართება 201</w:t>
      </w:r>
      <w:r>
        <w:rPr>
          <w:rFonts w:ascii="Sylfaen" w:hAnsi="Sylfaen" w:cs="Sylfaen"/>
          <w:sz w:val="24"/>
          <w:szCs w:val="24"/>
        </w:rPr>
        <w:t>4</w:t>
      </w:r>
      <w:r>
        <w:rPr>
          <w:rFonts w:ascii="Sylfaen" w:hAnsi="Sylfaen" w:cs="Sylfaen"/>
          <w:sz w:val="24"/>
          <w:szCs w:val="24"/>
          <w:lang w:val="ka-GE"/>
        </w:rPr>
        <w:t xml:space="preserve"> წლის </w:t>
      </w:r>
      <w:r>
        <w:rPr>
          <w:rFonts w:ascii="Sylfaen" w:hAnsi="Sylfaen" w:cs="Sylfaen"/>
          <w:sz w:val="24"/>
          <w:szCs w:val="24"/>
        </w:rPr>
        <w:t>1</w:t>
      </w:r>
      <w:r>
        <w:rPr>
          <w:rFonts w:ascii="Sylfaen" w:hAnsi="Sylfaen" w:cs="Sylfaen"/>
          <w:sz w:val="24"/>
          <w:szCs w:val="24"/>
          <w:lang w:val="ka-GE"/>
        </w:rPr>
        <w:t xml:space="preserve">  მარტს ქ. თბილისში, თევდორე მღვდლის ქ. №7,  სააქციო საზოგადოების სხდომათა  დარბაზში, 17:00 საათზე. კრების სააღრიცხვო დღედ დადგენილია 201</w:t>
      </w:r>
      <w:r>
        <w:rPr>
          <w:rFonts w:ascii="Sylfaen" w:hAnsi="Sylfaen" w:cs="Sylfaen"/>
          <w:sz w:val="24"/>
          <w:szCs w:val="24"/>
        </w:rPr>
        <w:t>4</w:t>
      </w:r>
      <w:r>
        <w:rPr>
          <w:rFonts w:ascii="Sylfaen" w:hAnsi="Sylfaen" w:cs="Sylfaen"/>
          <w:sz w:val="24"/>
          <w:szCs w:val="24"/>
          <w:lang w:val="ka-GE"/>
        </w:rPr>
        <w:t xml:space="preserve"> წლის </w:t>
      </w:r>
      <w:r>
        <w:rPr>
          <w:rFonts w:ascii="Sylfaen" w:hAnsi="Sylfaen" w:cs="Sylfaen"/>
          <w:sz w:val="24"/>
          <w:szCs w:val="24"/>
        </w:rPr>
        <w:t xml:space="preserve">24 </w:t>
      </w:r>
      <w:r>
        <w:rPr>
          <w:rFonts w:ascii="Sylfaen" w:hAnsi="Sylfaen" w:cs="Sylfaen"/>
          <w:sz w:val="24"/>
          <w:szCs w:val="24"/>
          <w:lang w:val="ka-GE"/>
        </w:rPr>
        <w:t>იანვარი.</w:t>
      </w:r>
    </w:p>
    <w:p w:rsidR="00DB0605" w:rsidRDefault="00DB0605" w:rsidP="00CF686E">
      <w:pPr>
        <w:spacing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12B1C">
        <w:rPr>
          <w:rFonts w:ascii="Sylfaen" w:hAnsi="Sylfaen" w:cs="Sylfaen"/>
          <w:b/>
          <w:bCs/>
          <w:sz w:val="24"/>
          <w:szCs w:val="24"/>
          <w:lang w:val="ka-GE"/>
        </w:rPr>
        <w:t>დღის წესრიგი:</w:t>
      </w:r>
    </w:p>
    <w:p w:rsidR="00DB0605" w:rsidRPr="00D5602E" w:rsidRDefault="00DB0605" w:rsidP="00CF686E">
      <w:pPr>
        <w:spacing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1.  სააქციო საზოგადოება „სავაჭრო სახლი ბავშვთა სამყაროს“ დირექტორის საფინანსო-სამეურნეო საქმიანობის წლიური ანგარიში;</w:t>
      </w:r>
    </w:p>
    <w:p w:rsidR="00DB0605" w:rsidRPr="00D5602E" w:rsidRDefault="00DB0605" w:rsidP="00CF686E">
      <w:pPr>
        <w:spacing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2.  სააქციო საზოგადოების სამეთვალყურეო საბჭოს საფინანსო-სამეურნეო საქმიანობის ანალიზი;</w:t>
      </w:r>
    </w:p>
    <w:p w:rsidR="00DB0605" w:rsidRPr="00D5602E" w:rsidRDefault="00DB0605" w:rsidP="00CF686E">
      <w:pPr>
        <w:spacing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3. საზოგადოების დირექტორის მიერ წარმოდგენილი ანგარიშის დამტკიცება;</w:t>
      </w:r>
    </w:p>
    <w:p w:rsidR="00DB0605" w:rsidRPr="00D5602E" w:rsidRDefault="00DB0605" w:rsidP="00CF686E">
      <w:pPr>
        <w:spacing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4.    სამეთვალყურეო საბჭოს წარმოდგენილი ანალიზის დამტკიცება;</w:t>
      </w:r>
    </w:p>
    <w:p w:rsidR="00DB0605" w:rsidRPr="004152FC" w:rsidRDefault="00DB0605" w:rsidP="00CF686E">
      <w:pPr>
        <w:spacing w:line="240" w:lineRule="auto"/>
        <w:jc w:val="both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  <w:lang w:val="ka-GE"/>
        </w:rPr>
        <w:t>5. 2013 წლის საფინანსო-სამეურნეო საქმიანობის შედეგად მიღებული მოგების განაწილება;</w:t>
      </w:r>
    </w:p>
    <w:p w:rsidR="00DB0605" w:rsidRDefault="00DB0605" w:rsidP="00CF686E">
      <w:pPr>
        <w:spacing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6.   201</w:t>
      </w:r>
      <w:r>
        <w:rPr>
          <w:rFonts w:ascii="Sylfaen" w:hAnsi="Sylfaen" w:cs="Sylfaen"/>
          <w:sz w:val="24"/>
          <w:szCs w:val="24"/>
        </w:rPr>
        <w:t>4</w:t>
      </w:r>
      <w:r>
        <w:rPr>
          <w:rFonts w:ascii="Sylfaen" w:hAnsi="Sylfaen" w:cs="Sylfaen"/>
          <w:sz w:val="24"/>
          <w:szCs w:val="24"/>
          <w:lang w:val="ka-GE"/>
        </w:rPr>
        <w:t xml:space="preserve">  წლის აუდიტის არჩევა.</w:t>
      </w:r>
    </w:p>
    <w:p w:rsidR="00DB0605" w:rsidRPr="00712893" w:rsidRDefault="00DB0605" w:rsidP="00CF686E">
      <w:pPr>
        <w:spacing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712893">
        <w:rPr>
          <w:rFonts w:ascii="Sylfaen" w:hAnsi="Sylfaen" w:cs="Sylfaen"/>
          <w:b/>
          <w:bCs/>
          <w:sz w:val="24"/>
          <w:szCs w:val="24"/>
          <w:lang w:val="ka-GE"/>
        </w:rPr>
        <w:t xml:space="preserve">       დღის წესრიგის საკითხების შესახებ დაწვრილებითი ინფორმაციის მიღება აქციონერებს შეუძლიათ სააქციო საზოგადოების დირექციაში.</w:t>
      </w:r>
    </w:p>
    <w:p w:rsidR="00DB0605" w:rsidRDefault="00DB0605" w:rsidP="00CF686E">
      <w:pPr>
        <w:spacing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      კრების მუშაობაში მონაწილეობის მისაღებად მოწვეულნი არიან აქციის მფლობელი აქციონერები (ან მათი წარმომადგენლები) თუ ისინი (აქციონერები), რეგისტრირებულნი არიან საზოგადოების აქციათა რეესტრში, რომელსაც აწარმოებს დამოუკიდებელი რეგისტრატორი – სს „კავკასრეესტრი“ 2014 წლის 24</w:t>
      </w:r>
      <w:r>
        <w:rPr>
          <w:rFonts w:ascii="Sylfaen" w:hAnsi="Sylfaen" w:cs="Sylfae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 xml:space="preserve">თებერვლის 17:00 საათის მდგომარეობით. მსურველებს ამ ფაქტის შემოწმება შეუძლიათ 24 იანვრიდან      1 მარტის 17:00 საათამდე. მის.: ქ. თბილისი, ჭავჭავაძის გამზირი № 74-ა, </w:t>
      </w:r>
      <w:r>
        <w:rPr>
          <w:rFonts w:ascii="Sylfaen" w:hAnsi="Sylfaen" w:cs="Sylfaen"/>
          <w:sz w:val="24"/>
          <w:szCs w:val="24"/>
        </w:rPr>
        <w:t>T</w:t>
      </w:r>
      <w:r>
        <w:rPr>
          <w:rFonts w:ascii="Sylfaen" w:hAnsi="Sylfaen" w:cs="Sylfaen"/>
          <w:sz w:val="24"/>
          <w:szCs w:val="24"/>
          <w:lang w:val="ka-GE"/>
        </w:rPr>
        <w:t xml:space="preserve"> – </w:t>
      </w:r>
      <w:r>
        <w:rPr>
          <w:rFonts w:ascii="Sylfaen" w:hAnsi="Sylfaen" w:cs="Sylfaen"/>
          <w:sz w:val="24"/>
          <w:szCs w:val="24"/>
        </w:rPr>
        <w:t xml:space="preserve">2220718 </w:t>
      </w:r>
      <w:r w:rsidRPr="005F6BB6">
        <w:rPr>
          <w:rFonts w:ascii="Sylfaen" w:hAnsi="Sylfaen" w:cs="Sylfaen"/>
          <w:b/>
          <w:bCs/>
          <w:sz w:val="24"/>
          <w:szCs w:val="24"/>
          <w:lang w:val="ka-GE"/>
        </w:rPr>
        <w:t>დამოუკიდებელი რეგისტრატორი სს „კავკასრეესტრის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“</w:t>
      </w:r>
      <w:r w:rsidRPr="005F6BB6">
        <w:rPr>
          <w:rFonts w:ascii="Sylfaen" w:hAnsi="Sylfaen" w:cs="Sylfaen"/>
          <w:b/>
          <w:bCs/>
          <w:sz w:val="24"/>
          <w:szCs w:val="24"/>
          <w:lang w:val="ka-GE"/>
        </w:rPr>
        <w:t xml:space="preserve"> ოფისი.</w:t>
      </w:r>
    </w:p>
    <w:p w:rsidR="00DB0605" w:rsidRPr="00636616" w:rsidRDefault="00DB0605" w:rsidP="00CF686E">
      <w:pPr>
        <w:tabs>
          <w:tab w:val="left" w:pos="7110"/>
        </w:tabs>
        <w:jc w:val="both"/>
        <w:rPr>
          <w:rFonts w:ascii="Sylfaen" w:hAnsi="Sylfaen" w:cs="Sylfaen"/>
          <w:b/>
          <w:bCs/>
          <w:sz w:val="10"/>
          <w:szCs w:val="10"/>
        </w:rPr>
      </w:pPr>
    </w:p>
    <w:p w:rsidR="00DB0605" w:rsidRPr="00D5602E" w:rsidRDefault="00DB0605" w:rsidP="00CF686E">
      <w:pPr>
        <w:rPr>
          <w:rFonts w:ascii="Sylfaen" w:hAnsi="Sylfaen" w:cs="Sylfaen"/>
          <w:b/>
          <w:bCs/>
          <w:sz w:val="24"/>
          <w:szCs w:val="24"/>
          <w:lang w:val="ka-GE"/>
        </w:rPr>
      </w:pPr>
      <w:r w:rsidRPr="000F6E24">
        <w:rPr>
          <w:rFonts w:ascii="Sylfaen" w:hAnsi="Sylfaen" w:cs="Sylfaen"/>
          <w:b/>
          <w:bCs/>
          <w:sz w:val="24"/>
          <w:szCs w:val="24"/>
          <w:lang w:val="ka-GE"/>
        </w:rPr>
        <w:t xml:space="preserve">აღმასრულებელი დირექტორი   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               </w:t>
      </w:r>
      <w:r w:rsidRPr="000F6E24">
        <w:rPr>
          <w:rFonts w:ascii="Sylfaen" w:hAnsi="Sylfaen" w:cs="Sylfaen"/>
          <w:b/>
          <w:bCs/>
          <w:sz w:val="24"/>
          <w:szCs w:val="24"/>
          <w:lang w:val="ka-GE"/>
        </w:rPr>
        <w:t xml:space="preserve">           </w:t>
      </w:r>
      <w:r w:rsidRPr="000F6E24">
        <w:rPr>
          <w:rFonts w:ascii="Sylfaen" w:hAnsi="Sylfaen" w:cs="Sylfaen"/>
          <w:b/>
          <w:bCs/>
          <w:sz w:val="24"/>
          <w:szCs w:val="24"/>
          <w:lang w:val="ka-GE"/>
        </w:rPr>
        <w:tab/>
      </w:r>
      <w:r>
        <w:rPr>
          <w:rFonts w:ascii="Sylfaen" w:hAnsi="Sylfaen" w:cs="Sylfaen"/>
          <w:b/>
          <w:bCs/>
          <w:sz w:val="24"/>
          <w:szCs w:val="24"/>
        </w:rPr>
        <w:t xml:space="preserve">   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           /</w:t>
      </w:r>
      <w:r w:rsidRPr="000F6E24">
        <w:rPr>
          <w:rFonts w:ascii="Sylfaen" w:hAnsi="Sylfaen" w:cs="Sylfaen"/>
          <w:b/>
          <w:bCs/>
          <w:sz w:val="24"/>
          <w:szCs w:val="24"/>
          <w:lang w:val="ka-GE"/>
        </w:rPr>
        <w:t>გ. მაჭავარიანი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</w:p>
    <w:sectPr w:rsidR="00DB0605" w:rsidRPr="00D5602E" w:rsidSect="003C7B08">
      <w:footerReference w:type="default" r:id="rId7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605" w:rsidRDefault="00DB0605" w:rsidP="00F72DE7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B0605" w:rsidRDefault="00DB0605" w:rsidP="00F72DE7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605" w:rsidRPr="00B710D9" w:rsidRDefault="00DB0605" w:rsidP="00B710D9">
    <w:pPr>
      <w:pStyle w:val="Footer"/>
    </w:pPr>
    <w:r w:rsidRPr="00B710D9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605" w:rsidRDefault="00DB0605" w:rsidP="00F72DE7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B0605" w:rsidRDefault="00DB0605" w:rsidP="00F72DE7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81E"/>
    <w:multiLevelType w:val="hybridMultilevel"/>
    <w:tmpl w:val="F296E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C361A"/>
    <w:multiLevelType w:val="hybridMultilevel"/>
    <w:tmpl w:val="2AA20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2DE7"/>
    <w:rsid w:val="0000163E"/>
    <w:rsid w:val="00010151"/>
    <w:rsid w:val="000111D2"/>
    <w:rsid w:val="00012B1C"/>
    <w:rsid w:val="00024F65"/>
    <w:rsid w:val="0004561C"/>
    <w:rsid w:val="000511C4"/>
    <w:rsid w:val="00066E53"/>
    <w:rsid w:val="0008311F"/>
    <w:rsid w:val="00083908"/>
    <w:rsid w:val="00086763"/>
    <w:rsid w:val="000A1B67"/>
    <w:rsid w:val="000A2904"/>
    <w:rsid w:val="000B7C1E"/>
    <w:rsid w:val="000C07EB"/>
    <w:rsid w:val="000D5727"/>
    <w:rsid w:val="000E471D"/>
    <w:rsid w:val="000E766C"/>
    <w:rsid w:val="000F6E24"/>
    <w:rsid w:val="00114DC1"/>
    <w:rsid w:val="00120FE0"/>
    <w:rsid w:val="0012688E"/>
    <w:rsid w:val="001333A2"/>
    <w:rsid w:val="001342C5"/>
    <w:rsid w:val="001375F1"/>
    <w:rsid w:val="00150259"/>
    <w:rsid w:val="00153AA5"/>
    <w:rsid w:val="00161FB2"/>
    <w:rsid w:val="001931E5"/>
    <w:rsid w:val="001B2749"/>
    <w:rsid w:val="001D0099"/>
    <w:rsid w:val="001E2DA9"/>
    <w:rsid w:val="001F1511"/>
    <w:rsid w:val="001F535A"/>
    <w:rsid w:val="00232E50"/>
    <w:rsid w:val="00244792"/>
    <w:rsid w:val="00250FAC"/>
    <w:rsid w:val="0025395D"/>
    <w:rsid w:val="00253D97"/>
    <w:rsid w:val="002624EF"/>
    <w:rsid w:val="002879EF"/>
    <w:rsid w:val="00292380"/>
    <w:rsid w:val="00296D73"/>
    <w:rsid w:val="002B3043"/>
    <w:rsid w:val="002C2932"/>
    <w:rsid w:val="002C38DE"/>
    <w:rsid w:val="002D3A66"/>
    <w:rsid w:val="002D3C0B"/>
    <w:rsid w:val="002E2036"/>
    <w:rsid w:val="002E2D33"/>
    <w:rsid w:val="003355FB"/>
    <w:rsid w:val="0034167D"/>
    <w:rsid w:val="003443BE"/>
    <w:rsid w:val="00355493"/>
    <w:rsid w:val="00383419"/>
    <w:rsid w:val="003A1B34"/>
    <w:rsid w:val="003B0F87"/>
    <w:rsid w:val="003C7B08"/>
    <w:rsid w:val="003F571D"/>
    <w:rsid w:val="004152FC"/>
    <w:rsid w:val="00430AF7"/>
    <w:rsid w:val="00456894"/>
    <w:rsid w:val="004837E9"/>
    <w:rsid w:val="004876B0"/>
    <w:rsid w:val="004D0306"/>
    <w:rsid w:val="004D0996"/>
    <w:rsid w:val="004D3E81"/>
    <w:rsid w:val="005002C3"/>
    <w:rsid w:val="00500D0B"/>
    <w:rsid w:val="00502642"/>
    <w:rsid w:val="005313D2"/>
    <w:rsid w:val="00551A15"/>
    <w:rsid w:val="00551B24"/>
    <w:rsid w:val="00553FD7"/>
    <w:rsid w:val="00591E1A"/>
    <w:rsid w:val="005B037E"/>
    <w:rsid w:val="005B42E7"/>
    <w:rsid w:val="005B7E53"/>
    <w:rsid w:val="005C224A"/>
    <w:rsid w:val="005C63CD"/>
    <w:rsid w:val="005C733B"/>
    <w:rsid w:val="005D3F96"/>
    <w:rsid w:val="005E3702"/>
    <w:rsid w:val="005E4CA4"/>
    <w:rsid w:val="005F1627"/>
    <w:rsid w:val="005F6BB6"/>
    <w:rsid w:val="00604EC0"/>
    <w:rsid w:val="00614EA0"/>
    <w:rsid w:val="00620B04"/>
    <w:rsid w:val="00636616"/>
    <w:rsid w:val="0064797E"/>
    <w:rsid w:val="0065401B"/>
    <w:rsid w:val="00656C8E"/>
    <w:rsid w:val="006610E3"/>
    <w:rsid w:val="006628C7"/>
    <w:rsid w:val="006C55A0"/>
    <w:rsid w:val="006D3846"/>
    <w:rsid w:val="006F7F86"/>
    <w:rsid w:val="007051D6"/>
    <w:rsid w:val="00706A16"/>
    <w:rsid w:val="00712893"/>
    <w:rsid w:val="007222D6"/>
    <w:rsid w:val="00722971"/>
    <w:rsid w:val="0073323C"/>
    <w:rsid w:val="007334DC"/>
    <w:rsid w:val="007448AB"/>
    <w:rsid w:val="0074598D"/>
    <w:rsid w:val="0079219B"/>
    <w:rsid w:val="007A0ECC"/>
    <w:rsid w:val="007C1255"/>
    <w:rsid w:val="007D2F94"/>
    <w:rsid w:val="007D7350"/>
    <w:rsid w:val="007E425A"/>
    <w:rsid w:val="00802B4E"/>
    <w:rsid w:val="00831461"/>
    <w:rsid w:val="00860EB7"/>
    <w:rsid w:val="0088477E"/>
    <w:rsid w:val="00885006"/>
    <w:rsid w:val="008942B4"/>
    <w:rsid w:val="00894924"/>
    <w:rsid w:val="008A6EE3"/>
    <w:rsid w:val="008B37AB"/>
    <w:rsid w:val="008B4726"/>
    <w:rsid w:val="008C1FFF"/>
    <w:rsid w:val="008D118C"/>
    <w:rsid w:val="008D19BB"/>
    <w:rsid w:val="008D344B"/>
    <w:rsid w:val="008D3E16"/>
    <w:rsid w:val="008D5E81"/>
    <w:rsid w:val="008D7402"/>
    <w:rsid w:val="008D7551"/>
    <w:rsid w:val="00904EA7"/>
    <w:rsid w:val="009075CE"/>
    <w:rsid w:val="009110BB"/>
    <w:rsid w:val="0091274D"/>
    <w:rsid w:val="00923C06"/>
    <w:rsid w:val="009253C4"/>
    <w:rsid w:val="009605C6"/>
    <w:rsid w:val="009804E7"/>
    <w:rsid w:val="00987BA5"/>
    <w:rsid w:val="00993DFE"/>
    <w:rsid w:val="00994821"/>
    <w:rsid w:val="00996A93"/>
    <w:rsid w:val="009C0FA9"/>
    <w:rsid w:val="009C2E93"/>
    <w:rsid w:val="009C36B1"/>
    <w:rsid w:val="009D3849"/>
    <w:rsid w:val="009D43CF"/>
    <w:rsid w:val="009D5D8B"/>
    <w:rsid w:val="009E03D2"/>
    <w:rsid w:val="00A07021"/>
    <w:rsid w:val="00A2728C"/>
    <w:rsid w:val="00A34B5E"/>
    <w:rsid w:val="00A5170D"/>
    <w:rsid w:val="00A535FB"/>
    <w:rsid w:val="00A751B8"/>
    <w:rsid w:val="00A913F3"/>
    <w:rsid w:val="00A9462B"/>
    <w:rsid w:val="00AA7970"/>
    <w:rsid w:val="00AD6CD0"/>
    <w:rsid w:val="00AE3008"/>
    <w:rsid w:val="00B015D6"/>
    <w:rsid w:val="00B01D77"/>
    <w:rsid w:val="00B059F3"/>
    <w:rsid w:val="00B0753A"/>
    <w:rsid w:val="00B30775"/>
    <w:rsid w:val="00B57377"/>
    <w:rsid w:val="00B66277"/>
    <w:rsid w:val="00B710D9"/>
    <w:rsid w:val="00B91775"/>
    <w:rsid w:val="00BA10BB"/>
    <w:rsid w:val="00BB6CD8"/>
    <w:rsid w:val="00BC0AFA"/>
    <w:rsid w:val="00C10335"/>
    <w:rsid w:val="00C16C90"/>
    <w:rsid w:val="00C64A72"/>
    <w:rsid w:val="00C80CAD"/>
    <w:rsid w:val="00C9775F"/>
    <w:rsid w:val="00CA5F32"/>
    <w:rsid w:val="00CB1D5F"/>
    <w:rsid w:val="00CD6286"/>
    <w:rsid w:val="00CF272C"/>
    <w:rsid w:val="00CF686E"/>
    <w:rsid w:val="00D032BF"/>
    <w:rsid w:val="00D14303"/>
    <w:rsid w:val="00D20AA9"/>
    <w:rsid w:val="00D220A9"/>
    <w:rsid w:val="00D347C6"/>
    <w:rsid w:val="00D36E8A"/>
    <w:rsid w:val="00D37325"/>
    <w:rsid w:val="00D42766"/>
    <w:rsid w:val="00D45297"/>
    <w:rsid w:val="00D5602E"/>
    <w:rsid w:val="00D56A48"/>
    <w:rsid w:val="00D626EB"/>
    <w:rsid w:val="00D678A4"/>
    <w:rsid w:val="00D710A0"/>
    <w:rsid w:val="00D724AB"/>
    <w:rsid w:val="00DA3192"/>
    <w:rsid w:val="00DB0605"/>
    <w:rsid w:val="00DB734B"/>
    <w:rsid w:val="00DC1DDD"/>
    <w:rsid w:val="00DC24FA"/>
    <w:rsid w:val="00DD04C7"/>
    <w:rsid w:val="00DD3CC3"/>
    <w:rsid w:val="00DD5718"/>
    <w:rsid w:val="00DD73B3"/>
    <w:rsid w:val="00E10F9D"/>
    <w:rsid w:val="00E1710A"/>
    <w:rsid w:val="00E2022F"/>
    <w:rsid w:val="00E308D5"/>
    <w:rsid w:val="00E31F62"/>
    <w:rsid w:val="00E33480"/>
    <w:rsid w:val="00E51E12"/>
    <w:rsid w:val="00E52A3D"/>
    <w:rsid w:val="00E530C0"/>
    <w:rsid w:val="00E73146"/>
    <w:rsid w:val="00E82199"/>
    <w:rsid w:val="00E86FD9"/>
    <w:rsid w:val="00E906DD"/>
    <w:rsid w:val="00E913D9"/>
    <w:rsid w:val="00EA59C8"/>
    <w:rsid w:val="00EB18ED"/>
    <w:rsid w:val="00EC56E6"/>
    <w:rsid w:val="00ED62C1"/>
    <w:rsid w:val="00EF7D04"/>
    <w:rsid w:val="00F07249"/>
    <w:rsid w:val="00F27D16"/>
    <w:rsid w:val="00F5382F"/>
    <w:rsid w:val="00F54F44"/>
    <w:rsid w:val="00F72DE7"/>
    <w:rsid w:val="00F95BB1"/>
    <w:rsid w:val="00F963E6"/>
    <w:rsid w:val="00FA61D1"/>
    <w:rsid w:val="00FB19AD"/>
    <w:rsid w:val="00FD5983"/>
    <w:rsid w:val="00FE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3D2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72DE7"/>
    <w:pPr>
      <w:tabs>
        <w:tab w:val="center" w:pos="4844"/>
        <w:tab w:val="right" w:pos="9689"/>
      </w:tabs>
      <w:spacing w:after="0" w:line="240" w:lineRule="auto"/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72DE7"/>
  </w:style>
  <w:style w:type="paragraph" w:styleId="Footer">
    <w:name w:val="footer"/>
    <w:basedOn w:val="Normal"/>
    <w:link w:val="FooterChar"/>
    <w:uiPriority w:val="99"/>
    <w:rsid w:val="00F72DE7"/>
    <w:pPr>
      <w:tabs>
        <w:tab w:val="center" w:pos="4844"/>
        <w:tab w:val="right" w:pos="9689"/>
      </w:tabs>
      <w:spacing w:after="0" w:line="240" w:lineRule="auto"/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72DE7"/>
  </w:style>
  <w:style w:type="paragraph" w:styleId="BalloonText">
    <w:name w:val="Balloon Text"/>
    <w:basedOn w:val="Normal"/>
    <w:link w:val="BalloonTextChar"/>
    <w:uiPriority w:val="99"/>
    <w:semiHidden/>
    <w:rsid w:val="00F72DE7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2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04EA7"/>
    <w:pPr>
      <w:ind w:left="720"/>
    </w:pPr>
  </w:style>
  <w:style w:type="table" w:styleId="TableGrid">
    <w:name w:val="Table Grid"/>
    <w:basedOn w:val="TableNormal"/>
    <w:uiPriority w:val="99"/>
    <w:rsid w:val="002C2932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33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3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362</TotalTime>
  <Pages>1</Pages>
  <Words>235</Words>
  <Characters>1346</Characters>
  <Application>Microsoft Office Word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ს/ს „სავაჭრო სახლი ბავშვთა სამყარო“</dc:title>
  <dc:subject/>
  <dc:creator>User</dc:creator>
  <cp:keywords/>
  <dc:description/>
  <cp:lastModifiedBy>nvaradashvili</cp:lastModifiedBy>
  <cp:revision>132</cp:revision>
  <cp:lastPrinted>2014-02-04T11:04:00Z</cp:lastPrinted>
  <dcterms:created xsi:type="dcterms:W3CDTF">2011-07-22T12:05:00Z</dcterms:created>
  <dcterms:modified xsi:type="dcterms:W3CDTF">2014-02-04T12:22:00Z</dcterms:modified>
</cp:coreProperties>
</file>