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B9F" w:rsidRPr="005E118B" w:rsidRDefault="00E37B9F" w:rsidP="003D5F6B">
      <w:pPr>
        <w:pStyle w:val="mimgebixml"/>
      </w:pPr>
      <w:r w:rsidRPr="005E118B">
        <w:t xml:space="preserve">საქართველოს მთავრობის </w:t>
      </w:r>
    </w:p>
    <w:p w:rsidR="00E37B9F" w:rsidRPr="005E118B" w:rsidRDefault="00E37B9F" w:rsidP="003D5F6B">
      <w:pPr>
        <w:pStyle w:val="saxexml"/>
        <w:rPr>
          <w:lang w:val="en-US"/>
        </w:rPr>
      </w:pPr>
      <w:r w:rsidRPr="005E118B">
        <w:rPr>
          <w:lang w:val="en-US"/>
        </w:rPr>
        <w:t>განკარგულება №155</w:t>
      </w:r>
    </w:p>
    <w:p w:rsidR="00E37B9F" w:rsidRPr="005E118B" w:rsidRDefault="00E37B9F" w:rsidP="003D5F6B">
      <w:pPr>
        <w:pStyle w:val="tarigixml"/>
      </w:pPr>
      <w:r w:rsidRPr="005E118B">
        <w:t xml:space="preserve">2013 წლის 15 თებერვალი </w:t>
      </w:r>
    </w:p>
    <w:p w:rsidR="00E37B9F" w:rsidRPr="005E118B" w:rsidRDefault="00E37B9F" w:rsidP="003D5F6B">
      <w:pPr>
        <w:pStyle w:val="adgilixml"/>
      </w:pPr>
      <w:r w:rsidRPr="005E118B">
        <w:t>ქ. თბილისი</w:t>
      </w:r>
    </w:p>
    <w:p w:rsidR="00E37B9F" w:rsidRPr="005E118B" w:rsidRDefault="00E37B9F" w:rsidP="003D5F6B">
      <w:pPr>
        <w:pStyle w:val="sataurixml"/>
      </w:pPr>
      <w:r w:rsidRPr="005E118B">
        <w:t xml:space="preserve">„ინსტიტუციონალური ღონისძიებების განხორციელების მარეგულირებელი საკანონმდებლო ჩარჩოს დახვეწა და საქართველოში კულტურული მემკვიდრეობის მართვის მოქნილი სისტემის დანერგვა“ ევროკავშირის საჯარო სამსახურების დაძმობილების (Twinning) პროექტის თაობაზე </w:t>
      </w:r>
    </w:p>
    <w:p w:rsidR="00E37B9F" w:rsidRPr="005E118B" w:rsidRDefault="00E37B9F" w:rsidP="003D5F6B">
      <w:pPr>
        <w:pStyle w:val="abzacixml"/>
      </w:pPr>
      <w:r w:rsidRPr="005E118B">
        <w:t>,,აღმასრულებელი ხელისუფლების შესაბამისი დაწესე</w:t>
      </w:r>
      <w:r w:rsidRPr="005E118B">
        <w:softHyphen/>
        <w:t>ბულებე</w:t>
      </w:r>
      <w:r w:rsidRPr="005E118B">
        <w:softHyphen/>
        <w:t>ბისა და სახელმწიფო კონტროლს დაქვემდებარებული საჯარო სამარ</w:t>
      </w:r>
      <w:r w:rsidRPr="005E118B">
        <w:softHyphen/>
        <w:t>თ</w:t>
      </w:r>
      <w:r w:rsidRPr="005E118B">
        <w:softHyphen/>
        <w:t>ლის იურიდიული პირების მიერ გრანტებთან დაკავშირებით გასა</w:t>
      </w:r>
      <w:r w:rsidRPr="005E118B">
        <w:softHyphen/>
        <w:t>ტა</w:t>
      </w:r>
      <w:r w:rsidRPr="005E118B">
        <w:softHyphen/>
        <w:t>რებელ ღონისძიებათა შესახებ</w:t>
      </w:r>
      <w:r>
        <w:rPr>
          <w:lang w:val="ka-GE"/>
        </w:rPr>
        <w:t>“</w:t>
      </w:r>
      <w:r w:rsidRPr="005E118B">
        <w:t xml:space="preserve"> საქართველოს მთავრობის 2011 წლის 14 მარტის №126 დადგენილების საფუძველზე მოწონებულ იქნეს საქართველოში ევროკავშირის წარმომადგენლობასა და იტალია-დანიის კონსორციუმს შორის გასაფორმებელი საგრანტო ხელშეკ</w:t>
      </w:r>
      <w:r w:rsidRPr="005E118B">
        <w:softHyphen/>
        <w:t>რუ</w:t>
      </w:r>
      <w:r w:rsidRPr="005E118B">
        <w:softHyphen/>
        <w:t>ლე</w:t>
      </w:r>
      <w:r w:rsidRPr="005E118B">
        <w:softHyphen/>
        <w:t>ბის პროექტი: „ინსტიტუციონალური ღონისძიებების განხორ</w:t>
      </w:r>
      <w:r w:rsidRPr="005E118B">
        <w:softHyphen/>
        <w:t>ციე</w:t>
      </w:r>
      <w:r w:rsidRPr="005E118B">
        <w:softHyphen/>
        <w:t>ლე</w:t>
      </w:r>
      <w:r w:rsidRPr="005E118B">
        <w:softHyphen/>
        <w:t>ბის მარეგულირებელი საკანონმდებლო ჩარჩოს დახვეწა და საქარ</w:t>
      </w:r>
      <w:r w:rsidRPr="005E118B">
        <w:softHyphen/>
        <w:t>თვე</w:t>
      </w:r>
      <w:r w:rsidRPr="005E118B">
        <w:softHyphen/>
      </w:r>
      <w:r w:rsidRPr="005E118B">
        <w:softHyphen/>
        <w:t xml:space="preserve">ლოში კულტურული მემკვიდრეობის მართვის მოქნილი სისტემის დანერგვა“, რომლის მიზანია ხელი შეუწყოს საქართველოში კულტურული მემკვიდრეობის სფეროში საკანონმდებლო ჩარჩოს დახვეწასა და სსიპ - კულტურული მემკვიდრეობის დაცვის ეროვნული სააგენტოს მართვის მოქნილი სისტემის დანერგვას. </w:t>
      </w:r>
    </w:p>
    <w:p w:rsidR="00E37B9F" w:rsidRPr="005E118B" w:rsidRDefault="00E37B9F" w:rsidP="003D5F6B">
      <w:pPr>
        <w:pStyle w:val="khelmoceraxml"/>
      </w:pPr>
      <w:r w:rsidRPr="005E118B">
        <w:t>პრემიერ-მინისტრი</w:t>
      </w:r>
      <w:r w:rsidRPr="005E118B">
        <w:tab/>
      </w:r>
      <w:r w:rsidRPr="005E118B">
        <w:tab/>
      </w:r>
      <w:r w:rsidRPr="005E118B">
        <w:tab/>
      </w:r>
      <w:r w:rsidRPr="005E118B">
        <w:tab/>
      </w:r>
      <w:r w:rsidRPr="005E118B">
        <w:tab/>
        <w:t xml:space="preserve"> ბ. ივანიშვილი</w:t>
      </w:r>
    </w:p>
    <w:sectPr w:rsidR="00E37B9F" w:rsidRPr="005E118B" w:rsidSect="00962079">
      <w:headerReference w:type="default" r:id="rId7"/>
      <w:footerReference w:type="default" r:id="rId8"/>
      <w:headerReference w:type="first" r:id="rId9"/>
      <w:foot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9F" w:rsidRDefault="00E37B9F" w:rsidP="00962079">
      <w:pPr>
        <w:spacing w:after="0" w:line="240" w:lineRule="auto"/>
      </w:pPr>
      <w:r>
        <w:separator/>
      </w:r>
    </w:p>
  </w:endnote>
  <w:endnote w:type="continuationSeparator" w:id="0">
    <w:p w:rsidR="00E37B9F" w:rsidRDefault="00E37B9F" w:rsidP="0096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9F" w:rsidRDefault="00E37B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9F" w:rsidRDefault="00E37B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9F" w:rsidRDefault="00E37B9F" w:rsidP="00962079">
      <w:pPr>
        <w:spacing w:after="0" w:line="240" w:lineRule="auto"/>
      </w:pPr>
      <w:r>
        <w:separator/>
      </w:r>
    </w:p>
  </w:footnote>
  <w:footnote w:type="continuationSeparator" w:id="0">
    <w:p w:rsidR="00E37B9F" w:rsidRDefault="00E37B9F" w:rsidP="0096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9F" w:rsidRDefault="00E37B9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37B9F" w:rsidRDefault="00E37B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9F" w:rsidRDefault="00E37B9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9DC"/>
    <w:rsid w:val="000375C0"/>
    <w:rsid w:val="000D1B7C"/>
    <w:rsid w:val="001F05CF"/>
    <w:rsid w:val="00215C82"/>
    <w:rsid w:val="002B4ED0"/>
    <w:rsid w:val="003633E6"/>
    <w:rsid w:val="003D5F6B"/>
    <w:rsid w:val="003F167B"/>
    <w:rsid w:val="0045029F"/>
    <w:rsid w:val="00575479"/>
    <w:rsid w:val="005A6934"/>
    <w:rsid w:val="005B0133"/>
    <w:rsid w:val="005E118B"/>
    <w:rsid w:val="00611C80"/>
    <w:rsid w:val="006F79E0"/>
    <w:rsid w:val="007333CF"/>
    <w:rsid w:val="007C244E"/>
    <w:rsid w:val="00817AE1"/>
    <w:rsid w:val="0087014B"/>
    <w:rsid w:val="00962079"/>
    <w:rsid w:val="00A25FB5"/>
    <w:rsid w:val="00B35881"/>
    <w:rsid w:val="00BA50A8"/>
    <w:rsid w:val="00BC35D8"/>
    <w:rsid w:val="00BC36A3"/>
    <w:rsid w:val="00C74654"/>
    <w:rsid w:val="00D115FD"/>
    <w:rsid w:val="00D7579E"/>
    <w:rsid w:val="00DB2D8F"/>
    <w:rsid w:val="00DD1679"/>
    <w:rsid w:val="00E029DC"/>
    <w:rsid w:val="00E37B9F"/>
    <w:rsid w:val="00F2628B"/>
    <w:rsid w:val="00F93202"/>
    <w:rsid w:val="00F9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02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9D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2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2079"/>
  </w:style>
  <w:style w:type="paragraph" w:styleId="Footer">
    <w:name w:val="footer"/>
    <w:basedOn w:val="Normal"/>
    <w:link w:val="FooterChar"/>
    <w:uiPriority w:val="99"/>
    <w:semiHidden/>
    <w:rsid w:val="00962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62079"/>
  </w:style>
  <w:style w:type="paragraph" w:styleId="ListParagraph">
    <w:name w:val="List Paragraph"/>
    <w:basedOn w:val="Normal"/>
    <w:uiPriority w:val="99"/>
    <w:qFormat/>
    <w:rsid w:val="0087014B"/>
    <w:pPr>
      <w:ind w:left="720"/>
    </w:pPr>
  </w:style>
  <w:style w:type="paragraph" w:customStyle="1" w:styleId="danartixml">
    <w:name w:val="danarti_xml"/>
    <w:basedOn w:val="abzacixml"/>
    <w:autoRedefine/>
    <w:uiPriority w:val="99"/>
    <w:rsid w:val="003D5F6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mimgebixml">
    <w:name w:val="mimgebi_xml"/>
    <w:basedOn w:val="Normal"/>
    <w:uiPriority w:val="99"/>
    <w:rsid w:val="003D5F6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3D5F6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3D5F6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D5F6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D5F6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D5F6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3D5F6B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3D5F6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3D5F6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3D5F6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3D5F6B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khelmoceraxml">
    <w:name w:val="khelmocera_xml"/>
    <w:basedOn w:val="abzacixml"/>
    <w:autoRedefine/>
    <w:uiPriority w:val="99"/>
    <w:rsid w:val="003D5F6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3D5F6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170</Words>
  <Characters>973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nbukhnikashvili</dc:creator>
  <cp:keywords/>
  <dc:description/>
  <cp:lastModifiedBy>ssakhelashvili</cp:lastModifiedBy>
  <cp:revision>5</cp:revision>
  <cp:lastPrinted>2013-02-15T14:57:00Z</cp:lastPrinted>
  <dcterms:created xsi:type="dcterms:W3CDTF">2013-02-19T10:12:00Z</dcterms:created>
  <dcterms:modified xsi:type="dcterms:W3CDTF">2014-01-21T08:45:00Z</dcterms:modified>
</cp:coreProperties>
</file>