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70B" w:rsidRPr="00C81FC3" w:rsidRDefault="0072470B" w:rsidP="009B08AE">
      <w:pPr>
        <w:widowControl w:val="0"/>
        <w:autoSpaceDE w:val="0"/>
        <w:autoSpaceDN w:val="0"/>
        <w:adjustRightInd w:val="0"/>
        <w:spacing w:after="0" w:line="240" w:lineRule="auto"/>
        <w:rPr>
          <w:rFonts w:ascii="Sylfaen" w:hAnsi="Sylfaen" w:cs="Sylfaen"/>
          <w:b/>
          <w:bCs/>
          <w:color w:val="000000"/>
        </w:rPr>
      </w:pPr>
      <w:r w:rsidRPr="00C81FC3">
        <w:rPr>
          <w:rFonts w:ascii="Sylfaen" w:hAnsi="Sylfaen" w:cs="Sylfaen"/>
          <w:b/>
          <w:bCs/>
          <w:color w:val="000000"/>
        </w:rPr>
        <w:t xml:space="preserve">საქმე </w:t>
      </w:r>
      <w:r>
        <w:rPr>
          <w:rFonts w:ascii="Sylfaen" w:hAnsi="Sylfaen" w:cs="Sylfaen"/>
          <w:b/>
          <w:bCs/>
          <w:color w:val="000000"/>
          <w:lang w:val="ru-RU"/>
        </w:rPr>
        <w:t>№</w:t>
      </w:r>
      <w:r w:rsidRPr="00C81FC3">
        <w:rPr>
          <w:rFonts w:ascii="Sylfaen" w:hAnsi="Sylfaen" w:cs="Sylfaen"/>
          <w:b/>
          <w:bCs/>
          <w:color w:val="000000"/>
        </w:rPr>
        <w:t xml:space="preserve">2/19387-13 </w:t>
      </w:r>
    </w:p>
    <w:p w:rsidR="0072470B" w:rsidRPr="00C81FC3" w:rsidRDefault="0072470B" w:rsidP="009B08AE">
      <w:pPr>
        <w:widowControl w:val="0"/>
        <w:autoSpaceDE w:val="0"/>
        <w:autoSpaceDN w:val="0"/>
        <w:adjustRightInd w:val="0"/>
        <w:spacing w:after="0" w:line="275" w:lineRule="auto"/>
        <w:jc w:val="center"/>
        <w:rPr>
          <w:rFonts w:ascii="Times New Roman" w:hAnsi="Times New Roman" w:cs="Times New Roman"/>
          <w:color w:val="000000"/>
        </w:rPr>
      </w:pPr>
    </w:p>
    <w:p w:rsidR="0072470B" w:rsidRPr="00C81FC3" w:rsidRDefault="0072470B" w:rsidP="009B08AE">
      <w:pPr>
        <w:widowControl w:val="0"/>
        <w:autoSpaceDE w:val="0"/>
        <w:autoSpaceDN w:val="0"/>
        <w:adjustRightInd w:val="0"/>
        <w:spacing w:after="0" w:line="275" w:lineRule="auto"/>
        <w:jc w:val="center"/>
        <w:rPr>
          <w:rFonts w:ascii="Sylfaen" w:hAnsi="Sylfaen" w:cs="Sylfaen"/>
          <w:color w:val="000000"/>
        </w:rPr>
      </w:pPr>
    </w:p>
    <w:p w:rsidR="0072470B" w:rsidRPr="00C81FC3" w:rsidRDefault="0072470B" w:rsidP="009B08AE">
      <w:pPr>
        <w:widowControl w:val="0"/>
        <w:autoSpaceDE w:val="0"/>
        <w:autoSpaceDN w:val="0"/>
        <w:adjustRightInd w:val="0"/>
        <w:spacing w:after="0" w:line="240" w:lineRule="auto"/>
        <w:jc w:val="center"/>
        <w:rPr>
          <w:rFonts w:ascii="Times New Roman" w:hAnsi="Times New Roman" w:cs="Times New Roman"/>
          <w:b/>
          <w:bCs/>
          <w:color w:val="000000"/>
        </w:rPr>
      </w:pPr>
      <w:r w:rsidRPr="00C81FC3">
        <w:rPr>
          <w:rFonts w:ascii="Sylfaen" w:hAnsi="Sylfaen" w:cs="Sylfaen"/>
          <w:b/>
          <w:bCs/>
          <w:color w:val="000000"/>
        </w:rPr>
        <w:t>გ</w:t>
      </w:r>
      <w:r w:rsidRPr="00C81FC3">
        <w:rPr>
          <w:rFonts w:ascii="Times New Roman" w:hAnsi="Times New Roman" w:cs="Times New Roman"/>
          <w:b/>
          <w:bCs/>
          <w:color w:val="000000"/>
        </w:rPr>
        <w:t xml:space="preserve"> </w:t>
      </w:r>
      <w:r w:rsidRPr="00C81FC3">
        <w:rPr>
          <w:rFonts w:ascii="Sylfaen" w:hAnsi="Sylfaen" w:cs="Sylfaen"/>
          <w:b/>
          <w:bCs/>
          <w:color w:val="000000"/>
        </w:rPr>
        <w:t>ა</w:t>
      </w:r>
      <w:r w:rsidRPr="00C81FC3">
        <w:rPr>
          <w:rFonts w:ascii="Times New Roman" w:hAnsi="Times New Roman" w:cs="Times New Roman"/>
          <w:b/>
          <w:bCs/>
          <w:color w:val="000000"/>
        </w:rPr>
        <w:t xml:space="preserve"> </w:t>
      </w:r>
      <w:r w:rsidRPr="00C81FC3">
        <w:rPr>
          <w:rFonts w:ascii="Sylfaen" w:hAnsi="Sylfaen" w:cs="Sylfaen"/>
          <w:b/>
          <w:bCs/>
          <w:color w:val="000000"/>
        </w:rPr>
        <w:t>ნ</w:t>
      </w:r>
      <w:r w:rsidRPr="00C81FC3">
        <w:rPr>
          <w:rFonts w:ascii="Times New Roman" w:hAnsi="Times New Roman" w:cs="Times New Roman"/>
          <w:b/>
          <w:bCs/>
          <w:color w:val="000000"/>
        </w:rPr>
        <w:t xml:space="preserve"> </w:t>
      </w:r>
      <w:r w:rsidRPr="00C81FC3">
        <w:rPr>
          <w:rFonts w:ascii="Sylfaen" w:hAnsi="Sylfaen" w:cs="Sylfaen"/>
          <w:b/>
          <w:bCs/>
          <w:color w:val="000000"/>
        </w:rPr>
        <w:t>ჩ</w:t>
      </w:r>
      <w:r w:rsidRPr="00C81FC3">
        <w:rPr>
          <w:rFonts w:ascii="Times New Roman" w:hAnsi="Times New Roman" w:cs="Times New Roman"/>
          <w:b/>
          <w:bCs/>
          <w:color w:val="000000"/>
        </w:rPr>
        <w:t xml:space="preserve"> </w:t>
      </w:r>
      <w:r w:rsidRPr="00C81FC3">
        <w:rPr>
          <w:rFonts w:ascii="Sylfaen" w:hAnsi="Sylfaen" w:cs="Sylfaen"/>
          <w:b/>
          <w:bCs/>
          <w:color w:val="000000"/>
        </w:rPr>
        <w:t>ი</w:t>
      </w:r>
      <w:r w:rsidRPr="00C81FC3">
        <w:rPr>
          <w:rFonts w:ascii="Times New Roman" w:hAnsi="Times New Roman" w:cs="Times New Roman"/>
          <w:b/>
          <w:bCs/>
          <w:color w:val="000000"/>
        </w:rPr>
        <w:t xml:space="preserve"> </w:t>
      </w:r>
      <w:r w:rsidRPr="00C81FC3">
        <w:rPr>
          <w:rFonts w:ascii="Sylfaen" w:hAnsi="Sylfaen" w:cs="Sylfaen"/>
          <w:b/>
          <w:bCs/>
          <w:color w:val="000000"/>
        </w:rPr>
        <w:t>ნ</w:t>
      </w:r>
      <w:r w:rsidRPr="00C81FC3">
        <w:rPr>
          <w:rFonts w:ascii="Times New Roman" w:hAnsi="Times New Roman" w:cs="Times New Roman"/>
          <w:b/>
          <w:bCs/>
          <w:color w:val="000000"/>
        </w:rPr>
        <w:t xml:space="preserve"> </w:t>
      </w:r>
      <w:r w:rsidRPr="00C81FC3">
        <w:rPr>
          <w:rFonts w:ascii="Sylfaen" w:hAnsi="Sylfaen" w:cs="Sylfaen"/>
          <w:b/>
          <w:bCs/>
          <w:color w:val="000000"/>
        </w:rPr>
        <w:t>ე</w:t>
      </w:r>
      <w:r w:rsidRPr="00C81FC3">
        <w:rPr>
          <w:rFonts w:ascii="Times New Roman" w:hAnsi="Times New Roman" w:cs="Times New Roman"/>
          <w:b/>
          <w:bCs/>
          <w:color w:val="000000"/>
        </w:rPr>
        <w:t xml:space="preserve"> </w:t>
      </w:r>
      <w:r w:rsidRPr="00C81FC3">
        <w:rPr>
          <w:rFonts w:ascii="Sylfaen" w:hAnsi="Sylfaen" w:cs="Sylfaen"/>
          <w:b/>
          <w:bCs/>
          <w:color w:val="000000"/>
        </w:rPr>
        <w:t>ბ</w:t>
      </w:r>
      <w:r w:rsidRPr="00C81FC3">
        <w:rPr>
          <w:rFonts w:ascii="Times New Roman" w:hAnsi="Times New Roman" w:cs="Times New Roman"/>
          <w:b/>
          <w:bCs/>
          <w:color w:val="000000"/>
        </w:rPr>
        <w:t xml:space="preserve"> </w:t>
      </w:r>
      <w:r w:rsidRPr="00C81FC3">
        <w:rPr>
          <w:rFonts w:ascii="Sylfaen" w:hAnsi="Sylfaen" w:cs="Sylfaen"/>
          <w:b/>
          <w:bCs/>
          <w:color w:val="000000"/>
        </w:rPr>
        <w:t>ა</w:t>
      </w:r>
    </w:p>
    <w:p w:rsidR="0072470B" w:rsidRPr="00C81FC3" w:rsidRDefault="0072470B" w:rsidP="003664E8">
      <w:pPr>
        <w:widowControl w:val="0"/>
        <w:autoSpaceDE w:val="0"/>
        <w:autoSpaceDN w:val="0"/>
        <w:adjustRightInd w:val="0"/>
        <w:spacing w:after="0" w:line="240" w:lineRule="auto"/>
        <w:jc w:val="center"/>
        <w:rPr>
          <w:rFonts w:ascii="Sylfaen" w:hAnsi="Sylfaen" w:cs="Sylfaen"/>
          <w:b/>
          <w:bCs/>
          <w:color w:val="000000"/>
          <w:lang w:val="ka-GE"/>
        </w:rPr>
      </w:pPr>
      <w:r w:rsidRPr="00C81FC3">
        <w:rPr>
          <w:rFonts w:ascii="Sylfaen" w:hAnsi="Sylfaen" w:cs="Sylfaen"/>
          <w:b/>
          <w:bCs/>
          <w:color w:val="000000"/>
        </w:rPr>
        <w:t>საქართველოს</w:t>
      </w:r>
      <w:r w:rsidRPr="00C81FC3">
        <w:rPr>
          <w:rFonts w:ascii="Times New Roman" w:hAnsi="Times New Roman" w:cs="Times New Roman"/>
          <w:b/>
          <w:bCs/>
          <w:color w:val="000000"/>
        </w:rPr>
        <w:t xml:space="preserve"> </w:t>
      </w:r>
      <w:r w:rsidRPr="00C81FC3">
        <w:rPr>
          <w:rFonts w:ascii="Sylfaen" w:hAnsi="Sylfaen" w:cs="Sylfaen"/>
          <w:b/>
          <w:bCs/>
          <w:color w:val="000000"/>
        </w:rPr>
        <w:t>სახელით</w:t>
      </w:r>
    </w:p>
    <w:p w:rsidR="0072470B" w:rsidRPr="00C81FC3" w:rsidRDefault="0072470B" w:rsidP="003664E8">
      <w:pPr>
        <w:widowControl w:val="0"/>
        <w:autoSpaceDE w:val="0"/>
        <w:autoSpaceDN w:val="0"/>
        <w:adjustRightInd w:val="0"/>
        <w:spacing w:after="0" w:line="240" w:lineRule="auto"/>
        <w:jc w:val="center"/>
        <w:rPr>
          <w:rFonts w:ascii="Sylfaen" w:hAnsi="Sylfaen" w:cs="Sylfaen"/>
          <w:b/>
          <w:bCs/>
          <w:color w:val="000000"/>
          <w:lang w:val="ka-GE"/>
        </w:rPr>
      </w:pPr>
    </w:p>
    <w:p w:rsidR="0072470B" w:rsidRPr="00C81FC3" w:rsidRDefault="0072470B" w:rsidP="009B08AE">
      <w:pPr>
        <w:widowControl w:val="0"/>
        <w:autoSpaceDE w:val="0"/>
        <w:autoSpaceDN w:val="0"/>
        <w:adjustRightInd w:val="0"/>
        <w:spacing w:after="0" w:line="240" w:lineRule="auto"/>
        <w:jc w:val="center"/>
        <w:rPr>
          <w:rFonts w:ascii="Times New Roman" w:hAnsi="Times New Roman" w:cs="Times New Roman"/>
          <w:b/>
          <w:bCs/>
          <w:color w:val="000000"/>
        </w:rPr>
      </w:pPr>
      <w:r w:rsidRPr="00C81FC3">
        <w:rPr>
          <w:rFonts w:ascii="Sylfaen" w:hAnsi="Sylfaen" w:cs="Sylfaen"/>
          <w:b/>
          <w:bCs/>
          <w:color w:val="000000"/>
        </w:rPr>
        <w:t>განცხადების</w:t>
      </w:r>
      <w:r w:rsidRPr="00C81FC3">
        <w:rPr>
          <w:rFonts w:ascii="Times New Roman" w:hAnsi="Times New Roman" w:cs="Times New Roman"/>
          <w:b/>
          <w:bCs/>
          <w:color w:val="000000"/>
        </w:rPr>
        <w:t xml:space="preserve"> </w:t>
      </w:r>
      <w:r w:rsidRPr="00C81FC3">
        <w:rPr>
          <w:rFonts w:ascii="Sylfaen" w:hAnsi="Sylfaen" w:cs="Sylfaen"/>
          <w:b/>
          <w:bCs/>
          <w:color w:val="000000"/>
        </w:rPr>
        <w:t>წარმოებაში</w:t>
      </w:r>
      <w:r w:rsidRPr="00C81FC3">
        <w:rPr>
          <w:rFonts w:ascii="Times New Roman" w:hAnsi="Times New Roman" w:cs="Times New Roman"/>
          <w:b/>
          <w:bCs/>
          <w:color w:val="000000"/>
        </w:rPr>
        <w:t xml:space="preserve"> </w:t>
      </w:r>
      <w:r w:rsidRPr="00C81FC3">
        <w:rPr>
          <w:rFonts w:ascii="Sylfaen" w:hAnsi="Sylfaen" w:cs="Sylfaen"/>
          <w:b/>
          <w:bCs/>
          <w:color w:val="000000"/>
        </w:rPr>
        <w:t>მიღებაზე</w:t>
      </w:r>
      <w:r w:rsidRPr="00C81FC3">
        <w:rPr>
          <w:rFonts w:ascii="Times New Roman" w:hAnsi="Times New Roman" w:cs="Times New Roman"/>
          <w:b/>
          <w:bCs/>
          <w:color w:val="000000"/>
        </w:rPr>
        <w:t xml:space="preserve"> </w:t>
      </w:r>
      <w:r w:rsidRPr="00C81FC3">
        <w:rPr>
          <w:rFonts w:ascii="Sylfaen" w:hAnsi="Sylfaen" w:cs="Sylfaen"/>
          <w:b/>
          <w:bCs/>
          <w:color w:val="000000"/>
        </w:rPr>
        <w:t>უარის</w:t>
      </w:r>
      <w:r w:rsidRPr="00C81FC3">
        <w:rPr>
          <w:rFonts w:ascii="Times New Roman" w:hAnsi="Times New Roman" w:cs="Times New Roman"/>
          <w:b/>
          <w:bCs/>
          <w:color w:val="000000"/>
        </w:rPr>
        <w:t xml:space="preserve"> </w:t>
      </w:r>
      <w:r w:rsidRPr="00C81FC3">
        <w:rPr>
          <w:rFonts w:ascii="Sylfaen" w:hAnsi="Sylfaen" w:cs="Sylfaen"/>
          <w:b/>
          <w:bCs/>
          <w:color w:val="000000"/>
        </w:rPr>
        <w:t>თქმის</w:t>
      </w:r>
      <w:r w:rsidRPr="00C81FC3">
        <w:rPr>
          <w:rFonts w:ascii="Times New Roman" w:hAnsi="Times New Roman" w:cs="Times New Roman"/>
          <w:b/>
          <w:bCs/>
          <w:color w:val="000000"/>
        </w:rPr>
        <w:t xml:space="preserve"> </w:t>
      </w:r>
      <w:r w:rsidRPr="00C81FC3">
        <w:rPr>
          <w:rFonts w:ascii="Sylfaen" w:hAnsi="Sylfaen" w:cs="Sylfaen"/>
          <w:b/>
          <w:bCs/>
          <w:color w:val="000000"/>
        </w:rPr>
        <w:t>შესახებ</w:t>
      </w:r>
    </w:p>
    <w:p w:rsidR="0072470B" w:rsidRPr="00C81FC3" w:rsidRDefault="0072470B" w:rsidP="009B08AE">
      <w:pPr>
        <w:widowControl w:val="0"/>
        <w:autoSpaceDE w:val="0"/>
        <w:autoSpaceDN w:val="0"/>
        <w:adjustRightInd w:val="0"/>
        <w:spacing w:after="0" w:line="240" w:lineRule="auto"/>
        <w:jc w:val="center"/>
        <w:rPr>
          <w:rFonts w:ascii="Sylfaen" w:hAnsi="Sylfaen" w:cs="Sylfaen"/>
          <w:b/>
          <w:bCs/>
          <w:color w:val="000000"/>
        </w:rPr>
      </w:pPr>
    </w:p>
    <w:p w:rsidR="0072470B" w:rsidRPr="00C81FC3" w:rsidRDefault="0072470B" w:rsidP="00C81FC3">
      <w:pPr>
        <w:widowControl w:val="0"/>
        <w:autoSpaceDE w:val="0"/>
        <w:autoSpaceDN w:val="0"/>
        <w:adjustRightInd w:val="0"/>
        <w:spacing w:after="0" w:line="240" w:lineRule="auto"/>
        <w:jc w:val="center"/>
        <w:rPr>
          <w:rFonts w:ascii="Sylfaen" w:hAnsi="Sylfaen" w:cs="Sylfaen"/>
          <w:b/>
          <w:bCs/>
          <w:color w:val="000000"/>
          <w:lang w:val="ru-RU"/>
        </w:rPr>
      </w:pPr>
      <w:r w:rsidRPr="00C81FC3">
        <w:rPr>
          <w:rFonts w:ascii="Sylfaen" w:hAnsi="Sylfaen" w:cs="Sylfaen"/>
          <w:b/>
          <w:bCs/>
          <w:color w:val="000000"/>
          <w:lang w:val="ka-GE"/>
        </w:rPr>
        <w:t>2014 წლის</w:t>
      </w:r>
      <w:r w:rsidRPr="00C81FC3">
        <w:rPr>
          <w:rFonts w:ascii="Sylfaen" w:hAnsi="Sylfaen" w:cs="Sylfaen"/>
          <w:b/>
          <w:bCs/>
          <w:color w:val="000000"/>
          <w:lang w:val="ru-RU"/>
        </w:rPr>
        <w:t xml:space="preserve"> </w:t>
      </w:r>
      <w:r w:rsidRPr="00C81FC3">
        <w:rPr>
          <w:rFonts w:ascii="Sylfaen" w:hAnsi="Sylfaen" w:cs="Sylfaen"/>
          <w:b/>
          <w:bCs/>
          <w:color w:val="000000"/>
          <w:lang w:val="ka-GE"/>
        </w:rPr>
        <w:t>6</w:t>
      </w:r>
      <w:r w:rsidRPr="00C81FC3">
        <w:rPr>
          <w:rFonts w:ascii="Sylfaen" w:hAnsi="Sylfaen" w:cs="Sylfaen"/>
          <w:b/>
          <w:bCs/>
          <w:color w:val="000000"/>
        </w:rPr>
        <w:t xml:space="preserve"> </w:t>
      </w:r>
      <w:r w:rsidRPr="00C81FC3">
        <w:rPr>
          <w:rFonts w:ascii="Sylfaen" w:hAnsi="Sylfaen" w:cs="Sylfaen"/>
          <w:b/>
          <w:bCs/>
          <w:color w:val="000000"/>
          <w:lang w:val="ka-GE"/>
        </w:rPr>
        <w:t>იანვარი</w:t>
      </w:r>
    </w:p>
    <w:p w:rsidR="0072470B" w:rsidRPr="00C81FC3" w:rsidRDefault="0072470B" w:rsidP="00C81FC3">
      <w:pPr>
        <w:widowControl w:val="0"/>
        <w:autoSpaceDE w:val="0"/>
        <w:autoSpaceDN w:val="0"/>
        <w:adjustRightInd w:val="0"/>
        <w:spacing w:after="0" w:line="240" w:lineRule="auto"/>
        <w:jc w:val="center"/>
        <w:rPr>
          <w:rFonts w:ascii="Sylfaen" w:hAnsi="Sylfaen" w:cs="Sylfaen"/>
          <w:b/>
          <w:bCs/>
          <w:color w:val="000000"/>
        </w:rPr>
      </w:pPr>
      <w:r w:rsidRPr="00C81FC3">
        <w:rPr>
          <w:rFonts w:ascii="Sylfaen" w:hAnsi="Sylfaen" w:cs="Sylfaen"/>
          <w:b/>
          <w:bCs/>
          <w:color w:val="000000"/>
        </w:rPr>
        <w:t>ქ. თბილისი</w:t>
      </w:r>
    </w:p>
    <w:p w:rsidR="0072470B" w:rsidRPr="00C81FC3" w:rsidRDefault="0072470B" w:rsidP="009B08AE">
      <w:pPr>
        <w:widowControl w:val="0"/>
        <w:autoSpaceDE w:val="0"/>
        <w:autoSpaceDN w:val="0"/>
        <w:adjustRightInd w:val="0"/>
        <w:spacing w:after="0" w:line="240" w:lineRule="auto"/>
        <w:jc w:val="center"/>
        <w:rPr>
          <w:rFonts w:ascii="Sylfaen" w:hAnsi="Sylfaen" w:cs="Sylfaen"/>
          <w:b/>
          <w:bCs/>
          <w:color w:val="000000"/>
        </w:rPr>
      </w:pPr>
    </w:p>
    <w:p w:rsidR="0072470B" w:rsidRPr="00C81FC3" w:rsidRDefault="0072470B" w:rsidP="009B08AE">
      <w:pPr>
        <w:widowControl w:val="0"/>
        <w:autoSpaceDE w:val="0"/>
        <w:autoSpaceDN w:val="0"/>
        <w:adjustRightInd w:val="0"/>
        <w:spacing w:after="0" w:line="240" w:lineRule="auto"/>
        <w:jc w:val="center"/>
        <w:rPr>
          <w:rFonts w:ascii="Sylfaen" w:hAnsi="Sylfaen" w:cs="Sylfaen"/>
          <w:b/>
          <w:bCs/>
          <w:color w:val="000000"/>
        </w:rPr>
      </w:pPr>
      <w:r w:rsidRPr="00C81FC3">
        <w:rPr>
          <w:rFonts w:ascii="Sylfaen" w:hAnsi="Sylfaen" w:cs="Sylfaen"/>
          <w:b/>
          <w:bCs/>
          <w:color w:val="000000"/>
        </w:rPr>
        <w:t>თბილისის საქალაქო სასამართლო</w:t>
      </w:r>
    </w:p>
    <w:p w:rsidR="0072470B" w:rsidRPr="00C81FC3" w:rsidRDefault="0072470B" w:rsidP="009B08AE">
      <w:pPr>
        <w:widowControl w:val="0"/>
        <w:autoSpaceDE w:val="0"/>
        <w:autoSpaceDN w:val="0"/>
        <w:adjustRightInd w:val="0"/>
        <w:spacing w:after="0" w:line="240" w:lineRule="auto"/>
        <w:jc w:val="center"/>
        <w:rPr>
          <w:rFonts w:ascii="Sylfaen" w:hAnsi="Sylfaen" w:cs="Sylfaen"/>
          <w:b/>
          <w:bCs/>
          <w:color w:val="000000"/>
        </w:rPr>
      </w:pPr>
      <w:r w:rsidRPr="00C81FC3">
        <w:rPr>
          <w:rFonts w:ascii="Sylfaen" w:hAnsi="Sylfaen" w:cs="Sylfaen"/>
          <w:b/>
          <w:bCs/>
          <w:color w:val="000000"/>
        </w:rPr>
        <w:t>მოსამართლე ბესიკ სისვაძე</w:t>
      </w:r>
    </w:p>
    <w:p w:rsidR="0072470B" w:rsidRPr="00C81FC3" w:rsidRDefault="0072470B" w:rsidP="009B08AE">
      <w:pPr>
        <w:widowControl w:val="0"/>
        <w:autoSpaceDE w:val="0"/>
        <w:autoSpaceDN w:val="0"/>
        <w:adjustRightInd w:val="0"/>
        <w:spacing w:after="0" w:line="240" w:lineRule="auto"/>
        <w:rPr>
          <w:rFonts w:ascii="Sylfaen" w:hAnsi="Sylfaen" w:cs="Sylfaen"/>
          <w:color w:val="000000"/>
        </w:rPr>
      </w:pPr>
    </w:p>
    <w:p w:rsidR="0072470B" w:rsidRPr="00C81FC3" w:rsidRDefault="0072470B" w:rsidP="009B08AE">
      <w:pPr>
        <w:widowControl w:val="0"/>
        <w:autoSpaceDE w:val="0"/>
        <w:autoSpaceDN w:val="0"/>
        <w:adjustRightInd w:val="0"/>
        <w:spacing w:after="0" w:line="275" w:lineRule="auto"/>
        <w:jc w:val="both"/>
        <w:rPr>
          <w:rFonts w:ascii="Sylfaen" w:hAnsi="Sylfaen" w:cs="Sylfaen"/>
          <w:color w:val="000000"/>
        </w:rPr>
      </w:pPr>
      <w:r w:rsidRPr="00C81FC3">
        <w:rPr>
          <w:rFonts w:ascii="Sylfaen" w:hAnsi="Sylfaen" w:cs="Sylfaen"/>
          <w:b/>
          <w:bCs/>
          <w:color w:val="000000"/>
        </w:rPr>
        <w:t xml:space="preserve">განმცხადებელი: </w:t>
      </w:r>
      <w:r w:rsidRPr="00C81FC3">
        <w:rPr>
          <w:rFonts w:ascii="Sylfaen" w:hAnsi="Sylfaen" w:cs="Sylfaen"/>
          <w:color w:val="000000"/>
          <w:lang w:val="ka-GE"/>
        </w:rPr>
        <w:t xml:space="preserve">შპს </w:t>
      </w:r>
      <w:r>
        <w:rPr>
          <w:rFonts w:ascii="Sylfaen" w:hAnsi="Sylfaen" w:cs="Sylfaen"/>
          <w:color w:val="000000"/>
          <w:lang w:val="ka-GE"/>
        </w:rPr>
        <w:t>„</w:t>
      </w:r>
      <w:r w:rsidRPr="00C81FC3">
        <w:rPr>
          <w:rFonts w:ascii="Sylfaen" w:hAnsi="Sylfaen" w:cs="Sylfaen"/>
          <w:color w:val="000000"/>
          <w:lang w:val="ka-GE"/>
        </w:rPr>
        <w:t xml:space="preserve">ასპინძის სასწრაფო სამედიცინო დახმარების სამსახური </w:t>
      </w:r>
      <w:r>
        <w:rPr>
          <w:rFonts w:ascii="Sylfaen" w:hAnsi="Sylfaen" w:cs="Sylfaen"/>
          <w:color w:val="000000"/>
          <w:lang w:val="ka-GE"/>
        </w:rPr>
        <w:t>–</w:t>
      </w:r>
      <w:r w:rsidRPr="00C81FC3">
        <w:rPr>
          <w:rFonts w:ascii="Sylfaen" w:hAnsi="Sylfaen" w:cs="Sylfaen"/>
          <w:color w:val="000000"/>
          <w:lang w:val="ka-GE"/>
        </w:rPr>
        <w:t xml:space="preserve"> 03”</w:t>
      </w:r>
      <w:r w:rsidRPr="00C81FC3">
        <w:rPr>
          <w:rFonts w:ascii="Sylfaen" w:hAnsi="Sylfaen" w:cs="Sylfaen"/>
          <w:color w:val="000000"/>
        </w:rPr>
        <w:t xml:space="preserve"> (ს/ნ </w:t>
      </w:r>
      <w:r w:rsidRPr="00C81FC3">
        <w:rPr>
          <w:rFonts w:ascii="Sylfaen" w:hAnsi="Sylfaen" w:cs="Sylfaen"/>
          <w:color w:val="000000"/>
          <w:lang w:val="ka-GE"/>
        </w:rPr>
        <w:t>223103656)</w:t>
      </w:r>
    </w:p>
    <w:p w:rsidR="0072470B" w:rsidRPr="00C81FC3" w:rsidRDefault="0072470B" w:rsidP="009B08AE">
      <w:pPr>
        <w:widowControl w:val="0"/>
        <w:autoSpaceDE w:val="0"/>
        <w:autoSpaceDN w:val="0"/>
        <w:adjustRightInd w:val="0"/>
        <w:spacing w:after="0" w:line="275" w:lineRule="auto"/>
        <w:jc w:val="both"/>
        <w:rPr>
          <w:rFonts w:ascii="AcadNusx" w:hAnsi="AcadNusx" w:cs="AcadNusx"/>
          <w:color w:val="000000"/>
        </w:rPr>
      </w:pPr>
      <w:r w:rsidRPr="00C81FC3">
        <w:rPr>
          <w:rFonts w:ascii="Sylfaen" w:hAnsi="Sylfaen" w:cs="Sylfaen"/>
          <w:b/>
          <w:bCs/>
          <w:color w:val="000000"/>
        </w:rPr>
        <w:t xml:space="preserve">წარმომადგენელი: </w:t>
      </w:r>
      <w:r w:rsidRPr="00C81FC3">
        <w:rPr>
          <w:rFonts w:ascii="Sylfaen" w:hAnsi="Sylfaen" w:cs="Sylfaen"/>
          <w:color w:val="000000"/>
        </w:rPr>
        <w:t xml:space="preserve">შპს </w:t>
      </w:r>
      <w:r>
        <w:rPr>
          <w:rFonts w:ascii="Sylfaen" w:hAnsi="Sylfaen" w:cs="Sylfaen"/>
          <w:color w:val="000000"/>
          <w:lang w:val="ka-GE"/>
        </w:rPr>
        <w:t>„</w:t>
      </w:r>
      <w:r w:rsidRPr="00C81FC3">
        <w:rPr>
          <w:rFonts w:ascii="Sylfaen" w:hAnsi="Sylfaen" w:cs="Sylfaen"/>
          <w:color w:val="000000"/>
        </w:rPr>
        <w:t xml:space="preserve">რეაბილიტაცია” (ს/კ 206096419; დირექტორი) </w:t>
      </w:r>
      <w:r>
        <w:rPr>
          <w:rFonts w:ascii="Sylfaen" w:hAnsi="Sylfaen" w:cs="Sylfaen"/>
          <w:color w:val="000000"/>
          <w:lang w:val="ka-GE"/>
        </w:rPr>
        <w:t>–</w:t>
      </w:r>
      <w:r w:rsidRPr="00C81FC3">
        <w:rPr>
          <w:rFonts w:ascii="Sylfaen" w:hAnsi="Sylfaen" w:cs="Sylfaen"/>
          <w:color w:val="000000"/>
        </w:rPr>
        <w:t xml:space="preserve"> დირექტორის წარმომადგენლობაზე უფლებამოსილი პირი გიორგი</w:t>
      </w:r>
      <w:r w:rsidRPr="00C81FC3">
        <w:rPr>
          <w:rFonts w:ascii="Sylfaen" w:hAnsi="Sylfaen" w:cs="Sylfaen"/>
          <w:color w:val="000000"/>
          <w:lang w:val="ka-GE"/>
        </w:rPr>
        <w:t xml:space="preserve"> </w:t>
      </w:r>
      <w:r w:rsidRPr="00C81FC3">
        <w:rPr>
          <w:rFonts w:ascii="Sylfaen" w:hAnsi="Sylfaen" w:cs="Sylfaen"/>
          <w:color w:val="000000"/>
        </w:rPr>
        <w:t>ზღუდაძე</w:t>
      </w:r>
    </w:p>
    <w:p w:rsidR="0072470B" w:rsidRPr="00C81FC3" w:rsidRDefault="0072470B" w:rsidP="009B08AE">
      <w:pPr>
        <w:widowControl w:val="0"/>
        <w:autoSpaceDE w:val="0"/>
        <w:autoSpaceDN w:val="0"/>
        <w:adjustRightInd w:val="0"/>
        <w:spacing w:after="0" w:line="275" w:lineRule="auto"/>
        <w:jc w:val="both"/>
        <w:rPr>
          <w:rFonts w:ascii="AcadNusx" w:hAnsi="AcadNusx" w:cs="AcadNusx"/>
          <w:color w:val="000000"/>
        </w:rPr>
      </w:pPr>
    </w:p>
    <w:p w:rsidR="0072470B" w:rsidRPr="00C81FC3" w:rsidRDefault="0072470B" w:rsidP="009B08AE">
      <w:pPr>
        <w:widowControl w:val="0"/>
        <w:autoSpaceDE w:val="0"/>
        <w:autoSpaceDN w:val="0"/>
        <w:adjustRightInd w:val="0"/>
        <w:spacing w:after="0" w:line="275" w:lineRule="auto"/>
        <w:jc w:val="both"/>
        <w:rPr>
          <w:rFonts w:ascii="Sylfaen" w:hAnsi="Sylfaen" w:cs="Sylfaen"/>
          <w:b/>
          <w:bCs/>
          <w:color w:val="000000"/>
        </w:rPr>
      </w:pPr>
      <w:r w:rsidRPr="00C81FC3">
        <w:rPr>
          <w:rFonts w:ascii="Sylfaen" w:hAnsi="Sylfaen" w:cs="Sylfaen"/>
          <w:b/>
          <w:bCs/>
          <w:color w:val="000000"/>
        </w:rPr>
        <w:t xml:space="preserve">მოთხოვნა: </w:t>
      </w:r>
      <w:r w:rsidRPr="00C81FC3">
        <w:rPr>
          <w:rFonts w:ascii="Sylfaen" w:hAnsi="Sylfaen" w:cs="Sylfaen"/>
          <w:color w:val="000000"/>
        </w:rPr>
        <w:t>გაკოტრების საქმის წარმოების დაწყება.</w:t>
      </w:r>
      <w:r w:rsidRPr="00C81FC3">
        <w:rPr>
          <w:rFonts w:ascii="AcadNusx" w:hAnsi="AcadNusx" w:cs="AcadNusx"/>
          <w:b/>
          <w:bCs/>
          <w:color w:val="000000"/>
        </w:rPr>
        <w:t xml:space="preserve"> </w:t>
      </w:r>
    </w:p>
    <w:p w:rsidR="0072470B" w:rsidRPr="00C81FC3" w:rsidRDefault="0072470B" w:rsidP="009B08AE">
      <w:pPr>
        <w:widowControl w:val="0"/>
        <w:autoSpaceDE w:val="0"/>
        <w:autoSpaceDN w:val="0"/>
        <w:adjustRightInd w:val="0"/>
        <w:spacing w:after="0" w:line="275" w:lineRule="auto"/>
        <w:jc w:val="both"/>
        <w:rPr>
          <w:rFonts w:ascii="Sylfaen" w:hAnsi="Sylfaen" w:cs="Sylfaen"/>
          <w:color w:val="000000"/>
        </w:rPr>
      </w:pPr>
    </w:p>
    <w:p w:rsidR="0072470B" w:rsidRPr="00C81FC3" w:rsidRDefault="0072470B" w:rsidP="009B08AE">
      <w:pPr>
        <w:widowControl w:val="0"/>
        <w:autoSpaceDE w:val="0"/>
        <w:autoSpaceDN w:val="0"/>
        <w:adjustRightInd w:val="0"/>
        <w:spacing w:after="0" w:line="275" w:lineRule="auto"/>
        <w:jc w:val="both"/>
        <w:rPr>
          <w:rFonts w:ascii="Sylfaen" w:hAnsi="Sylfaen" w:cs="Sylfaen"/>
          <w:color w:val="000000"/>
        </w:rPr>
      </w:pPr>
      <w:r w:rsidRPr="00C81FC3">
        <w:rPr>
          <w:rFonts w:ascii="Sylfaen" w:hAnsi="Sylfaen" w:cs="Sylfaen"/>
          <w:color w:val="000000"/>
          <w:lang w:val="ka-GE"/>
        </w:rPr>
        <w:t xml:space="preserve">სასამართლომ </w:t>
      </w:r>
      <w:r w:rsidRPr="00C81FC3">
        <w:rPr>
          <w:rFonts w:ascii="Sylfaen" w:hAnsi="Sylfaen" w:cs="Sylfaen"/>
          <w:color w:val="000000"/>
        </w:rPr>
        <w:t>ზეპირი მოსმენის გარეშე განიხილა განცხადების წარმოებაში მიღების საკითხი და</w:t>
      </w:r>
    </w:p>
    <w:p w:rsidR="0072470B" w:rsidRPr="00C81FC3" w:rsidRDefault="0072470B" w:rsidP="009B08AE">
      <w:pPr>
        <w:widowControl w:val="0"/>
        <w:autoSpaceDE w:val="0"/>
        <w:autoSpaceDN w:val="0"/>
        <w:adjustRightInd w:val="0"/>
        <w:spacing w:after="0" w:line="275" w:lineRule="auto"/>
        <w:jc w:val="both"/>
        <w:rPr>
          <w:rFonts w:ascii="Sylfaen" w:hAnsi="Sylfaen" w:cs="Sylfaen"/>
          <w:color w:val="000000"/>
        </w:rPr>
      </w:pPr>
    </w:p>
    <w:p w:rsidR="0072470B" w:rsidRPr="00C81FC3" w:rsidRDefault="0072470B" w:rsidP="009B08AE">
      <w:pPr>
        <w:widowControl w:val="0"/>
        <w:autoSpaceDE w:val="0"/>
        <w:autoSpaceDN w:val="0"/>
        <w:adjustRightInd w:val="0"/>
        <w:spacing w:after="0" w:line="240" w:lineRule="auto"/>
        <w:jc w:val="both"/>
        <w:rPr>
          <w:rFonts w:ascii="Sylfaen" w:hAnsi="Sylfaen" w:cs="Sylfaen"/>
          <w:color w:val="000000"/>
        </w:rPr>
      </w:pPr>
      <w:r w:rsidRPr="00C81FC3">
        <w:rPr>
          <w:rFonts w:ascii="Sylfaen" w:hAnsi="Sylfaen" w:cs="Sylfaen"/>
          <w:color w:val="000000"/>
        </w:rPr>
        <w:t xml:space="preserve"> </w:t>
      </w:r>
    </w:p>
    <w:p w:rsidR="0072470B" w:rsidRPr="00C81FC3" w:rsidRDefault="0072470B" w:rsidP="009B08AE">
      <w:pPr>
        <w:widowControl w:val="0"/>
        <w:autoSpaceDE w:val="0"/>
        <w:autoSpaceDN w:val="0"/>
        <w:adjustRightInd w:val="0"/>
        <w:spacing w:after="0" w:line="240" w:lineRule="auto"/>
        <w:jc w:val="center"/>
        <w:rPr>
          <w:rFonts w:ascii="Sylfaen" w:hAnsi="Sylfaen" w:cs="Sylfaen"/>
          <w:b/>
          <w:bCs/>
          <w:color w:val="000000"/>
        </w:rPr>
      </w:pPr>
      <w:r w:rsidRPr="00C81FC3">
        <w:rPr>
          <w:rFonts w:ascii="Sylfaen" w:hAnsi="Sylfaen" w:cs="Sylfaen"/>
          <w:b/>
          <w:bCs/>
          <w:color w:val="000000"/>
        </w:rPr>
        <w:t>გ ა მ ო ა რ კ ვ ი ა :</w:t>
      </w:r>
    </w:p>
    <w:p w:rsidR="0072470B" w:rsidRPr="00C81FC3" w:rsidRDefault="0072470B" w:rsidP="009B08AE">
      <w:pPr>
        <w:widowControl w:val="0"/>
        <w:autoSpaceDE w:val="0"/>
        <w:autoSpaceDN w:val="0"/>
        <w:adjustRightInd w:val="0"/>
        <w:spacing w:after="0" w:line="240" w:lineRule="auto"/>
        <w:rPr>
          <w:rFonts w:ascii="Sylfaen" w:hAnsi="Sylfaen" w:cs="Sylfaen"/>
          <w:color w:val="000000"/>
        </w:rPr>
      </w:pPr>
    </w:p>
    <w:p w:rsidR="0072470B" w:rsidRPr="00C81FC3" w:rsidRDefault="0072470B" w:rsidP="009B08AE">
      <w:pPr>
        <w:widowControl w:val="0"/>
        <w:autoSpaceDE w:val="0"/>
        <w:autoSpaceDN w:val="0"/>
        <w:adjustRightInd w:val="0"/>
        <w:spacing w:after="0" w:line="275" w:lineRule="auto"/>
        <w:jc w:val="both"/>
        <w:rPr>
          <w:rFonts w:ascii="Sylfaen" w:hAnsi="Sylfaen" w:cs="Sylfaen"/>
          <w:color w:val="000000"/>
        </w:rPr>
      </w:pPr>
      <w:r w:rsidRPr="00C81FC3">
        <w:rPr>
          <w:rFonts w:ascii="Sylfaen" w:hAnsi="Sylfaen" w:cs="Sylfaen"/>
          <w:color w:val="000000"/>
        </w:rPr>
        <w:t xml:space="preserve">თბილისის საქალაქო სასამართლოს სამოქალაქო საქმეთა კოლეგიას 2013 წლის </w:t>
      </w:r>
      <w:r w:rsidRPr="00C81FC3">
        <w:rPr>
          <w:rFonts w:ascii="Sylfaen" w:hAnsi="Sylfaen" w:cs="Sylfaen"/>
          <w:color w:val="000000"/>
          <w:lang w:val="ka-GE"/>
        </w:rPr>
        <w:t>31 დეკემბერ</w:t>
      </w:r>
      <w:r w:rsidRPr="00C81FC3">
        <w:rPr>
          <w:rFonts w:ascii="Sylfaen" w:hAnsi="Sylfaen" w:cs="Sylfaen"/>
          <w:color w:val="000000"/>
        </w:rPr>
        <w:t>ს განცხადებით მიმართა შპს</w:t>
      </w:r>
      <w:r w:rsidRPr="00C81FC3">
        <w:rPr>
          <w:rFonts w:ascii="Sylfaen" w:hAnsi="Sylfaen" w:cs="Sylfaen"/>
          <w:color w:val="000000"/>
          <w:lang w:val="ka-GE"/>
        </w:rPr>
        <w:t xml:space="preserve"> </w:t>
      </w:r>
      <w:r>
        <w:rPr>
          <w:rFonts w:ascii="Sylfaen" w:hAnsi="Sylfaen" w:cs="Sylfaen"/>
          <w:color w:val="000000"/>
          <w:lang w:val="ka-GE"/>
        </w:rPr>
        <w:t>„</w:t>
      </w:r>
      <w:r w:rsidRPr="00C81FC3">
        <w:rPr>
          <w:rFonts w:ascii="Sylfaen" w:hAnsi="Sylfaen" w:cs="Sylfaen"/>
          <w:color w:val="000000"/>
          <w:lang w:val="ka-GE"/>
        </w:rPr>
        <w:t xml:space="preserve">ასპინძის სასწრაფო სამედიცინო დახმარების სამსახურის </w:t>
      </w:r>
      <w:r>
        <w:rPr>
          <w:rFonts w:ascii="Sylfaen" w:hAnsi="Sylfaen" w:cs="Sylfaen"/>
          <w:color w:val="000000"/>
          <w:lang w:val="ka-GE"/>
        </w:rPr>
        <w:t>–</w:t>
      </w:r>
      <w:r w:rsidRPr="00C81FC3">
        <w:rPr>
          <w:rFonts w:ascii="Sylfaen" w:hAnsi="Sylfaen" w:cs="Sylfaen"/>
          <w:color w:val="000000"/>
          <w:lang w:val="ka-GE"/>
        </w:rPr>
        <w:t xml:space="preserve"> 03”</w:t>
      </w:r>
      <w:r w:rsidRPr="00C81FC3">
        <w:rPr>
          <w:rFonts w:ascii="Sylfaen" w:hAnsi="Sylfaen" w:cs="Sylfaen"/>
          <w:color w:val="000000"/>
        </w:rPr>
        <w:t xml:space="preserve"> (ს/ნ </w:t>
      </w:r>
      <w:r w:rsidRPr="00C81FC3">
        <w:rPr>
          <w:rFonts w:ascii="Sylfaen" w:hAnsi="Sylfaen" w:cs="Sylfaen"/>
          <w:color w:val="000000"/>
          <w:lang w:val="ka-GE"/>
        </w:rPr>
        <w:t xml:space="preserve">223103656) </w:t>
      </w:r>
      <w:r w:rsidRPr="00C81FC3">
        <w:rPr>
          <w:rFonts w:ascii="Sylfaen" w:hAnsi="Sylfaen" w:cs="Sylfaen"/>
          <w:color w:val="000000"/>
        </w:rPr>
        <w:t xml:space="preserve">დირექტორის </w:t>
      </w:r>
      <w:r>
        <w:rPr>
          <w:rFonts w:ascii="Sylfaen" w:hAnsi="Sylfaen" w:cs="Sylfaen"/>
          <w:color w:val="000000"/>
          <w:lang w:val="ka-GE"/>
        </w:rPr>
        <w:t>–</w:t>
      </w:r>
      <w:r w:rsidRPr="00C81FC3">
        <w:rPr>
          <w:rFonts w:ascii="Sylfaen" w:hAnsi="Sylfaen" w:cs="Sylfaen"/>
          <w:color w:val="000000"/>
        </w:rPr>
        <w:t xml:space="preserve"> შპს </w:t>
      </w:r>
      <w:r w:rsidR="008B56BE">
        <w:rPr>
          <w:rFonts w:ascii="Sylfaen" w:hAnsi="Sylfaen" w:cs="Sylfaen"/>
          <w:color w:val="000000"/>
          <w:lang w:val="ka-GE"/>
        </w:rPr>
        <w:t>„</w:t>
      </w:r>
      <w:r w:rsidRPr="00C81FC3">
        <w:rPr>
          <w:rFonts w:ascii="Sylfaen" w:hAnsi="Sylfaen" w:cs="Sylfaen"/>
          <w:color w:val="000000"/>
        </w:rPr>
        <w:t xml:space="preserve">რეაბილიტაციის” დირექტორმა გიორგი ზღუდაძემ და ითხოვა </w:t>
      </w:r>
      <w:r w:rsidRPr="00C81FC3">
        <w:rPr>
          <w:rFonts w:ascii="Sylfaen" w:hAnsi="Sylfaen" w:cs="Sylfaen"/>
          <w:color w:val="000000"/>
          <w:lang w:val="ka-GE"/>
        </w:rPr>
        <w:t xml:space="preserve">შპს </w:t>
      </w:r>
      <w:r>
        <w:rPr>
          <w:rFonts w:ascii="Sylfaen" w:hAnsi="Sylfaen" w:cs="Sylfaen"/>
          <w:color w:val="000000"/>
          <w:lang w:val="ka-GE"/>
        </w:rPr>
        <w:t>„</w:t>
      </w:r>
      <w:r w:rsidRPr="00C81FC3">
        <w:rPr>
          <w:rFonts w:ascii="Sylfaen" w:hAnsi="Sylfaen" w:cs="Sylfaen"/>
          <w:color w:val="000000"/>
          <w:lang w:val="ka-GE"/>
        </w:rPr>
        <w:t>ასპინძის სასწრაფო სამედიცინო დახმარების სამსახური</w:t>
      </w:r>
      <w:r w:rsidR="008B56BE">
        <w:rPr>
          <w:rFonts w:ascii="Sylfaen" w:hAnsi="Sylfaen" w:cs="Sylfaen"/>
          <w:color w:val="000000"/>
          <w:lang w:val="ka-GE"/>
        </w:rPr>
        <w:t>ს</w:t>
      </w:r>
      <w:r w:rsidRPr="00C81FC3">
        <w:rPr>
          <w:rFonts w:ascii="Sylfaen" w:hAnsi="Sylfaen" w:cs="Sylfaen"/>
          <w:color w:val="000000"/>
          <w:lang w:val="ka-GE"/>
        </w:rPr>
        <w:t xml:space="preserve"> </w:t>
      </w:r>
      <w:r>
        <w:rPr>
          <w:rFonts w:ascii="Sylfaen" w:hAnsi="Sylfaen" w:cs="Sylfaen"/>
          <w:color w:val="000000"/>
          <w:lang w:val="ka-GE"/>
        </w:rPr>
        <w:t>–</w:t>
      </w:r>
      <w:r w:rsidRPr="00C81FC3">
        <w:rPr>
          <w:rFonts w:ascii="Sylfaen" w:hAnsi="Sylfaen" w:cs="Sylfaen"/>
          <w:color w:val="000000"/>
          <w:lang w:val="ka-GE"/>
        </w:rPr>
        <w:t xml:space="preserve"> 03”-ს</w:t>
      </w:r>
      <w:r w:rsidRPr="00C81FC3">
        <w:rPr>
          <w:rFonts w:ascii="Sylfaen" w:hAnsi="Sylfaen" w:cs="Sylfaen"/>
          <w:color w:val="000000"/>
        </w:rPr>
        <w:t xml:space="preserve"> (ს/ნ </w:t>
      </w:r>
      <w:r w:rsidRPr="00C81FC3">
        <w:rPr>
          <w:rFonts w:ascii="Sylfaen" w:hAnsi="Sylfaen" w:cs="Sylfaen"/>
          <w:color w:val="000000"/>
          <w:lang w:val="ka-GE"/>
        </w:rPr>
        <w:t xml:space="preserve">223103656) </w:t>
      </w:r>
      <w:r w:rsidRPr="00C81FC3">
        <w:rPr>
          <w:rFonts w:ascii="Sylfaen" w:hAnsi="Sylfaen" w:cs="Sylfaen"/>
          <w:color w:val="000000"/>
        </w:rPr>
        <w:t xml:space="preserve">მიმართ გაკოტრების საქმის წარმოების დაწყება. </w:t>
      </w:r>
    </w:p>
    <w:p w:rsidR="0072470B" w:rsidRPr="00C81FC3" w:rsidRDefault="0072470B" w:rsidP="009B08AE">
      <w:pPr>
        <w:widowControl w:val="0"/>
        <w:autoSpaceDE w:val="0"/>
        <w:autoSpaceDN w:val="0"/>
        <w:adjustRightInd w:val="0"/>
        <w:spacing w:after="0" w:line="275" w:lineRule="auto"/>
        <w:jc w:val="both"/>
        <w:rPr>
          <w:rFonts w:ascii="Sylfaen" w:hAnsi="Sylfaen" w:cs="Sylfaen"/>
          <w:color w:val="000000"/>
        </w:rPr>
      </w:pPr>
    </w:p>
    <w:p w:rsidR="0072470B" w:rsidRPr="00C81FC3" w:rsidRDefault="0072470B" w:rsidP="009B08AE">
      <w:pPr>
        <w:widowControl w:val="0"/>
        <w:autoSpaceDE w:val="0"/>
        <w:autoSpaceDN w:val="0"/>
        <w:adjustRightInd w:val="0"/>
        <w:spacing w:after="0" w:line="275" w:lineRule="auto"/>
        <w:jc w:val="both"/>
        <w:rPr>
          <w:rFonts w:ascii="Sylfaen" w:hAnsi="Sylfaen" w:cs="Sylfaen"/>
          <w:color w:val="000000"/>
          <w:lang w:val="ka-GE"/>
        </w:rPr>
      </w:pPr>
      <w:r w:rsidRPr="00C81FC3">
        <w:rPr>
          <w:rFonts w:ascii="Sylfaen" w:hAnsi="Sylfaen" w:cs="Sylfaen"/>
          <w:color w:val="000000"/>
        </w:rPr>
        <w:t>განმცხადებელი განმარტავს, რომ</w:t>
      </w:r>
      <w:r w:rsidRPr="00C81FC3">
        <w:rPr>
          <w:rFonts w:ascii="Sylfaen" w:hAnsi="Sylfaen" w:cs="Sylfaen"/>
          <w:color w:val="000000"/>
          <w:lang w:val="ka-GE"/>
        </w:rPr>
        <w:t xml:space="preserve"> </w:t>
      </w:r>
      <w:r w:rsidRPr="00C81FC3">
        <w:rPr>
          <w:rFonts w:ascii="Sylfaen" w:hAnsi="Sylfaen" w:cs="Sylfaen"/>
          <w:color w:val="000000"/>
        </w:rPr>
        <w:t xml:space="preserve">შპს </w:t>
      </w:r>
      <w:r>
        <w:rPr>
          <w:rFonts w:ascii="Sylfaen" w:hAnsi="Sylfaen" w:cs="Sylfaen"/>
          <w:color w:val="000000"/>
          <w:lang w:val="ka-GE"/>
        </w:rPr>
        <w:t>„</w:t>
      </w:r>
      <w:r w:rsidRPr="00C81FC3">
        <w:rPr>
          <w:rFonts w:ascii="Sylfaen" w:hAnsi="Sylfaen" w:cs="Sylfaen"/>
          <w:color w:val="000000"/>
          <w:lang w:val="ka-GE"/>
        </w:rPr>
        <w:t xml:space="preserve">ასპინძის სასწრაფო სამედიცინო დახმარების სამსახური </w:t>
      </w:r>
      <w:r w:rsidR="008B56BE">
        <w:rPr>
          <w:rFonts w:ascii="Sylfaen" w:hAnsi="Sylfaen" w:cs="Sylfaen"/>
          <w:color w:val="000000"/>
          <w:lang w:val="ka-GE"/>
        </w:rPr>
        <w:t>–</w:t>
      </w:r>
      <w:r w:rsidRPr="00C81FC3">
        <w:rPr>
          <w:rFonts w:ascii="Sylfaen" w:hAnsi="Sylfaen" w:cs="Sylfaen"/>
          <w:color w:val="000000"/>
          <w:lang w:val="ka-GE"/>
        </w:rPr>
        <w:t xml:space="preserve"> 03”</w:t>
      </w:r>
      <w:r w:rsidRPr="00C81FC3">
        <w:rPr>
          <w:rFonts w:ascii="Sylfaen" w:hAnsi="Sylfaen" w:cs="Sylfaen"/>
          <w:color w:val="000000"/>
        </w:rPr>
        <w:t xml:space="preserve"> (ს/ნ </w:t>
      </w:r>
      <w:r w:rsidRPr="00C81FC3">
        <w:rPr>
          <w:rFonts w:ascii="Sylfaen" w:hAnsi="Sylfaen" w:cs="Sylfaen"/>
          <w:color w:val="000000"/>
          <w:lang w:val="ka-GE"/>
        </w:rPr>
        <w:t xml:space="preserve">223103656) </w:t>
      </w:r>
      <w:r w:rsidRPr="00C81FC3">
        <w:rPr>
          <w:rFonts w:ascii="Sylfaen" w:hAnsi="Sylfaen" w:cs="Sylfaen"/>
          <w:color w:val="000000"/>
        </w:rPr>
        <w:t>წარმოადგენს 100% სახელმწიფო წილობრივი მონაწილეობით დაფუძნებულ საწარმოს. დღეის მდგომარეობით ორგანიზაცია არ ფუნქციონირებს</w:t>
      </w:r>
      <w:r w:rsidRPr="00C81FC3">
        <w:rPr>
          <w:rFonts w:ascii="Sylfaen" w:hAnsi="Sylfaen" w:cs="Sylfaen"/>
          <w:color w:val="000000"/>
          <w:lang w:val="ka-GE"/>
        </w:rPr>
        <w:t>.</w:t>
      </w:r>
      <w:r w:rsidRPr="00C81FC3">
        <w:rPr>
          <w:rFonts w:ascii="Sylfaen" w:hAnsi="Sylfaen" w:cs="Sylfaen"/>
          <w:color w:val="000000"/>
        </w:rPr>
        <w:t xml:space="preserve"> </w:t>
      </w:r>
      <w:r w:rsidRPr="00C81FC3">
        <w:rPr>
          <w:rFonts w:ascii="Sylfaen" w:hAnsi="Sylfaen" w:cs="Sylfaen"/>
          <w:color w:val="000000"/>
          <w:lang w:val="ka-GE"/>
        </w:rPr>
        <w:t>მას</w:t>
      </w:r>
      <w:r w:rsidRPr="00C81FC3">
        <w:rPr>
          <w:rFonts w:ascii="Sylfaen" w:hAnsi="Sylfaen" w:cs="Sylfaen"/>
          <w:color w:val="000000"/>
        </w:rPr>
        <w:t xml:space="preserve"> არ</w:t>
      </w:r>
      <w:r w:rsidRPr="00C81FC3">
        <w:rPr>
          <w:rFonts w:ascii="Sylfaen" w:hAnsi="Sylfaen" w:cs="Sylfaen"/>
          <w:color w:val="000000"/>
          <w:lang w:val="ka-GE"/>
        </w:rPr>
        <w:t xml:space="preserve">ც ბალანსზე და არც საკუთრებაში არ </w:t>
      </w:r>
      <w:r w:rsidRPr="00C81FC3">
        <w:rPr>
          <w:rFonts w:ascii="Sylfaen" w:hAnsi="Sylfaen" w:cs="Sylfaen"/>
          <w:color w:val="000000"/>
        </w:rPr>
        <w:t>გააჩნია უძრავ-მოძრავი ქონება. საწარმოს არ ერიცხება ასევე კრედიტორული დავალიანება სახელმწიფო ბიუჯეტის მიმართ და არ ჰყავს უზრუნველყოფილი კრედიტორები. განმცხადებლის განმარტებით, ორგანიზაციის დებიტორული დავალიანება სახელმწიფო ბიუჯეტის</w:t>
      </w:r>
      <w:r w:rsidRPr="00C81FC3">
        <w:rPr>
          <w:rFonts w:ascii="Sylfaen" w:hAnsi="Sylfaen" w:cs="Sylfaen"/>
          <w:color w:val="000000"/>
          <w:lang w:val="ka-GE"/>
        </w:rPr>
        <w:t xml:space="preserve"> </w:t>
      </w:r>
      <w:r w:rsidRPr="00C81FC3">
        <w:rPr>
          <w:rFonts w:ascii="Sylfaen" w:hAnsi="Sylfaen" w:cs="Sylfaen"/>
          <w:color w:val="000000"/>
        </w:rPr>
        <w:t>მიმართ</w:t>
      </w:r>
      <w:r w:rsidRPr="00C81FC3">
        <w:rPr>
          <w:rFonts w:ascii="Sylfaen" w:hAnsi="Sylfaen" w:cs="Sylfaen"/>
          <w:color w:val="000000"/>
          <w:lang w:val="ka-GE"/>
        </w:rPr>
        <w:t xml:space="preserve"> </w:t>
      </w:r>
      <w:r w:rsidRPr="00C81FC3">
        <w:rPr>
          <w:rFonts w:ascii="Sylfaen" w:hAnsi="Sylfaen" w:cs="Sylfaen"/>
          <w:color w:val="000000"/>
        </w:rPr>
        <w:t xml:space="preserve">სალდირებული ზედმეტობის სახით შეადგენს </w:t>
      </w:r>
      <w:r w:rsidRPr="00C81FC3">
        <w:rPr>
          <w:rFonts w:ascii="Sylfaen" w:hAnsi="Sylfaen" w:cs="Sylfaen"/>
          <w:color w:val="000000"/>
          <w:lang w:val="ka-GE"/>
        </w:rPr>
        <w:t xml:space="preserve">3050.52 </w:t>
      </w:r>
      <w:r w:rsidRPr="00C81FC3">
        <w:rPr>
          <w:rFonts w:ascii="Sylfaen" w:hAnsi="Sylfaen" w:cs="Sylfaen"/>
          <w:color w:val="000000"/>
        </w:rPr>
        <w:t>(</w:t>
      </w:r>
      <w:r w:rsidRPr="00C81FC3">
        <w:rPr>
          <w:rFonts w:ascii="Sylfaen" w:hAnsi="Sylfaen" w:cs="Sylfaen"/>
          <w:color w:val="000000"/>
          <w:lang w:val="ka-GE"/>
        </w:rPr>
        <w:t xml:space="preserve">სამი ათას </w:t>
      </w:r>
      <w:r w:rsidR="008B56BE">
        <w:rPr>
          <w:rFonts w:ascii="Sylfaen" w:hAnsi="Sylfaen" w:cs="Sylfaen"/>
          <w:color w:val="000000"/>
          <w:lang w:val="ka-GE"/>
        </w:rPr>
        <w:t>ორმოცდაათ</w:t>
      </w:r>
      <w:r w:rsidRPr="00C81FC3">
        <w:rPr>
          <w:rFonts w:ascii="Sylfaen" w:hAnsi="Sylfaen" w:cs="Sylfaen"/>
          <w:color w:val="000000"/>
          <w:lang w:val="ka-GE"/>
        </w:rPr>
        <w:t xml:space="preserve"> მთელ ორმოცდათორმეტ</w:t>
      </w:r>
      <w:r w:rsidRPr="00C81FC3">
        <w:rPr>
          <w:rFonts w:ascii="Sylfaen" w:hAnsi="Sylfaen" w:cs="Sylfaen"/>
          <w:color w:val="000000"/>
        </w:rPr>
        <w:t xml:space="preserve">) ლარს. შპს </w:t>
      </w:r>
      <w:r>
        <w:rPr>
          <w:rFonts w:ascii="Sylfaen" w:hAnsi="Sylfaen" w:cs="Sylfaen"/>
          <w:color w:val="000000"/>
          <w:lang w:val="ka-GE"/>
        </w:rPr>
        <w:t>„</w:t>
      </w:r>
      <w:r w:rsidRPr="00C81FC3">
        <w:rPr>
          <w:rFonts w:ascii="Sylfaen" w:hAnsi="Sylfaen" w:cs="Sylfaen"/>
          <w:color w:val="000000"/>
          <w:lang w:val="ka-GE"/>
        </w:rPr>
        <w:t xml:space="preserve">ასპინძის სასწრაფო სამედიცინო დახმარების </w:t>
      </w:r>
      <w:r w:rsidR="008B56BE">
        <w:rPr>
          <w:rFonts w:ascii="Sylfaen" w:hAnsi="Sylfaen" w:cs="Sylfaen"/>
          <w:color w:val="000000"/>
          <w:lang w:val="ka-GE"/>
        </w:rPr>
        <w:t>სამსახურს</w:t>
      </w:r>
      <w:r w:rsidRPr="00C81FC3">
        <w:rPr>
          <w:rFonts w:ascii="Sylfaen" w:hAnsi="Sylfaen" w:cs="Sylfaen"/>
          <w:color w:val="000000"/>
          <w:lang w:val="ka-GE"/>
        </w:rPr>
        <w:t xml:space="preserve"> </w:t>
      </w:r>
      <w:r w:rsidR="008B56BE">
        <w:rPr>
          <w:rFonts w:ascii="Sylfaen" w:hAnsi="Sylfaen" w:cs="Sylfaen"/>
          <w:color w:val="000000"/>
          <w:lang w:val="ka-GE"/>
        </w:rPr>
        <w:t>–</w:t>
      </w:r>
      <w:r w:rsidR="008B56BE">
        <w:rPr>
          <w:rFonts w:ascii="Sylfaen" w:hAnsi="Sylfaen" w:cs="Sylfaen"/>
          <w:color w:val="000000"/>
          <w:lang w:val="ka-GE"/>
        </w:rPr>
        <w:t xml:space="preserve"> 03”</w:t>
      </w:r>
      <w:r w:rsidRPr="00C81FC3">
        <w:rPr>
          <w:rFonts w:ascii="Sylfaen" w:hAnsi="Sylfaen" w:cs="Sylfaen"/>
          <w:color w:val="000000"/>
        </w:rPr>
        <w:t xml:space="preserve"> (ს/ნ </w:t>
      </w:r>
      <w:r w:rsidRPr="00C81FC3">
        <w:rPr>
          <w:rFonts w:ascii="Sylfaen" w:hAnsi="Sylfaen" w:cs="Sylfaen"/>
          <w:color w:val="000000"/>
          <w:lang w:val="ka-GE"/>
        </w:rPr>
        <w:t xml:space="preserve">223103656) </w:t>
      </w:r>
      <w:r w:rsidRPr="00C81FC3">
        <w:rPr>
          <w:rFonts w:ascii="Sylfaen" w:hAnsi="Sylfaen" w:cs="Sylfaen"/>
          <w:color w:val="000000"/>
        </w:rPr>
        <w:t>სახელმწიფო ბიუჯეტის გარდა სხვა დებიტორი არ ჰყავს. არაუზრუნველყოფილ კრედიტორ</w:t>
      </w:r>
      <w:r w:rsidRPr="00C81FC3">
        <w:rPr>
          <w:rFonts w:ascii="Sylfaen" w:hAnsi="Sylfaen" w:cs="Sylfaen"/>
          <w:color w:val="000000"/>
          <w:lang w:val="ka-GE"/>
        </w:rPr>
        <w:t xml:space="preserve">ებს </w:t>
      </w:r>
      <w:r w:rsidRPr="00C81FC3">
        <w:rPr>
          <w:rFonts w:ascii="Sylfaen" w:hAnsi="Sylfaen" w:cs="Sylfaen"/>
          <w:color w:val="000000"/>
        </w:rPr>
        <w:t>წარმოადგენ</w:t>
      </w:r>
      <w:r w:rsidRPr="00C81FC3">
        <w:rPr>
          <w:rFonts w:ascii="Sylfaen" w:hAnsi="Sylfaen" w:cs="Sylfaen"/>
          <w:color w:val="000000"/>
          <w:lang w:val="ka-GE"/>
        </w:rPr>
        <w:t>ენ</w:t>
      </w:r>
      <w:r w:rsidRPr="00C81FC3">
        <w:rPr>
          <w:rFonts w:ascii="Sylfaen" w:hAnsi="Sylfaen" w:cs="Sylfaen"/>
          <w:color w:val="000000"/>
        </w:rPr>
        <w:t xml:space="preserve"> </w:t>
      </w:r>
      <w:r w:rsidRPr="00C81FC3">
        <w:rPr>
          <w:rFonts w:ascii="Sylfaen" w:hAnsi="Sylfaen" w:cs="Sylfaen"/>
          <w:color w:val="000000"/>
          <w:lang w:val="ka-GE"/>
        </w:rPr>
        <w:t xml:space="preserve">ამავე ორგანიზაციის ყოფილი დირექტორები: ზაზა მღებრიშვილი, რომლის მიმართ ორგანიზაციას ერიცხება სახელფასო დავალიანება 1750 (ათას შვიდას ორმოცდაათი) </w:t>
      </w:r>
      <w:r w:rsidRPr="00C81FC3">
        <w:rPr>
          <w:rFonts w:ascii="Sylfaen" w:hAnsi="Sylfaen" w:cs="Sylfaen"/>
          <w:color w:val="000000"/>
          <w:lang w:val="ka-GE"/>
        </w:rPr>
        <w:lastRenderedPageBreak/>
        <w:t>ლარის ოდენობით და დავით ფართლაძე, რომლის მიმართაც სახელფასო დავალიანება შეადგენს 1500 (ათას ხუთასი) ლარს.</w:t>
      </w:r>
    </w:p>
    <w:p w:rsidR="0072470B" w:rsidRPr="00C81FC3" w:rsidRDefault="0072470B" w:rsidP="009B08AE">
      <w:pPr>
        <w:widowControl w:val="0"/>
        <w:autoSpaceDE w:val="0"/>
        <w:autoSpaceDN w:val="0"/>
        <w:adjustRightInd w:val="0"/>
        <w:spacing w:after="0" w:line="275" w:lineRule="auto"/>
        <w:jc w:val="both"/>
        <w:rPr>
          <w:rFonts w:ascii="Sylfaen" w:hAnsi="Sylfaen" w:cs="Sylfaen"/>
          <w:color w:val="000000"/>
        </w:rPr>
      </w:pPr>
      <w:r w:rsidRPr="00C81FC3">
        <w:rPr>
          <w:rFonts w:ascii="Sylfaen" w:hAnsi="Sylfaen" w:cs="Sylfaen"/>
          <w:color w:val="000000"/>
        </w:rPr>
        <w:t>განმცხადებლის მტკიცებით, მოვალეს არ შესწევს უნარი დააკმაყოფილოს კრედიტორთა ვადამოსული მოთხოვნები და</w:t>
      </w:r>
      <w:r w:rsidR="008B56BE">
        <w:rPr>
          <w:rFonts w:ascii="Sylfaen" w:hAnsi="Sylfaen" w:cs="Sylfaen"/>
          <w:color w:val="000000"/>
          <w:lang w:val="ka-GE"/>
        </w:rPr>
        <w:t>,</w:t>
      </w:r>
      <w:r w:rsidRPr="00C81FC3">
        <w:rPr>
          <w:rFonts w:ascii="Sylfaen" w:hAnsi="Sylfaen" w:cs="Sylfaen"/>
          <w:color w:val="000000"/>
        </w:rPr>
        <w:t xml:space="preserve"> ამასთან, უზრუნველყოს გაკოტრების საქმის წარმოებისათვის დამახასიათებელი საპროცესო ხარჯის დაფარვა.</w:t>
      </w:r>
    </w:p>
    <w:p w:rsidR="0072470B" w:rsidRPr="00C81FC3" w:rsidRDefault="0072470B" w:rsidP="009B08AE">
      <w:pPr>
        <w:widowControl w:val="0"/>
        <w:autoSpaceDE w:val="0"/>
        <w:autoSpaceDN w:val="0"/>
        <w:adjustRightInd w:val="0"/>
        <w:spacing w:after="0" w:line="275" w:lineRule="auto"/>
        <w:jc w:val="both"/>
        <w:rPr>
          <w:rFonts w:ascii="Sylfaen" w:hAnsi="Sylfaen" w:cs="Sylfaen"/>
          <w:b/>
          <w:bCs/>
          <w:color w:val="000000"/>
        </w:rPr>
      </w:pPr>
      <w:r w:rsidRPr="00C81FC3">
        <w:rPr>
          <w:rFonts w:ascii="Sylfaen" w:hAnsi="Sylfaen" w:cs="Sylfaen"/>
          <w:b/>
          <w:bCs/>
          <w:color w:val="000000"/>
        </w:rPr>
        <w:t xml:space="preserve">სასამართლო გაეცნო განცხადებას, მასზე თანდართულ დოკუმენტებს და მიიჩნევს, რომ  შპს </w:t>
      </w:r>
      <w:r>
        <w:rPr>
          <w:rFonts w:ascii="Sylfaen" w:hAnsi="Sylfaen" w:cs="Sylfaen"/>
          <w:b/>
          <w:bCs/>
          <w:color w:val="000000"/>
          <w:lang w:val="ka-GE"/>
        </w:rPr>
        <w:t>„</w:t>
      </w:r>
      <w:r w:rsidRPr="00C81FC3">
        <w:rPr>
          <w:rFonts w:ascii="Sylfaen" w:hAnsi="Sylfaen" w:cs="Sylfaen"/>
          <w:b/>
          <w:bCs/>
          <w:color w:val="000000"/>
          <w:lang w:val="ka-GE"/>
        </w:rPr>
        <w:t xml:space="preserve">ასპინძის სასწრაფო სამედიცინო დახმარების </w:t>
      </w:r>
      <w:r w:rsidR="008B56BE">
        <w:rPr>
          <w:rFonts w:ascii="Sylfaen" w:hAnsi="Sylfaen" w:cs="Sylfaen"/>
          <w:b/>
          <w:bCs/>
          <w:color w:val="000000"/>
          <w:lang w:val="ka-GE"/>
        </w:rPr>
        <w:t>სამსახურს</w:t>
      </w:r>
      <w:r w:rsidRPr="00C81FC3">
        <w:rPr>
          <w:rFonts w:ascii="Sylfaen" w:hAnsi="Sylfaen" w:cs="Sylfaen"/>
          <w:b/>
          <w:bCs/>
          <w:color w:val="000000"/>
          <w:lang w:val="ka-GE"/>
        </w:rPr>
        <w:t xml:space="preserve"> </w:t>
      </w:r>
      <w:r>
        <w:rPr>
          <w:rFonts w:ascii="Sylfaen" w:hAnsi="Sylfaen" w:cs="Sylfaen"/>
          <w:b/>
          <w:bCs/>
          <w:color w:val="000000"/>
        </w:rPr>
        <w:t>–</w:t>
      </w:r>
      <w:r w:rsidR="008B56BE">
        <w:rPr>
          <w:rFonts w:ascii="Sylfaen" w:hAnsi="Sylfaen" w:cs="Sylfaen"/>
          <w:b/>
          <w:bCs/>
          <w:color w:val="000000"/>
          <w:lang w:val="ka-GE"/>
        </w:rPr>
        <w:t xml:space="preserve"> 03” </w:t>
      </w:r>
      <w:r w:rsidRPr="00C81FC3">
        <w:rPr>
          <w:rFonts w:ascii="Sylfaen" w:hAnsi="Sylfaen" w:cs="Sylfaen"/>
          <w:b/>
          <w:bCs/>
          <w:color w:val="000000"/>
        </w:rPr>
        <w:t xml:space="preserve"> (ს/ნ </w:t>
      </w:r>
      <w:r w:rsidRPr="00C81FC3">
        <w:rPr>
          <w:rFonts w:ascii="Sylfaen" w:hAnsi="Sylfaen" w:cs="Sylfaen"/>
          <w:b/>
          <w:bCs/>
          <w:color w:val="000000"/>
          <w:lang w:val="ka-GE"/>
        </w:rPr>
        <w:t xml:space="preserve">223103656) </w:t>
      </w:r>
      <w:r w:rsidRPr="00C81FC3">
        <w:rPr>
          <w:rFonts w:ascii="Sylfaen" w:hAnsi="Sylfaen" w:cs="Sylfaen"/>
          <w:b/>
          <w:bCs/>
          <w:color w:val="000000"/>
        </w:rPr>
        <w:t>უარი უნდა ეთქვას განცხადების სასამართლო წარმოებაში მიღებაზე შემდეგი სახის საფუძველთა არსებობის გამო:</w:t>
      </w:r>
    </w:p>
    <w:p w:rsidR="0072470B" w:rsidRPr="00C81FC3" w:rsidRDefault="0072470B" w:rsidP="009B08AE">
      <w:pPr>
        <w:widowControl w:val="0"/>
        <w:autoSpaceDE w:val="0"/>
        <w:autoSpaceDN w:val="0"/>
        <w:adjustRightInd w:val="0"/>
        <w:spacing w:after="0" w:line="275" w:lineRule="auto"/>
        <w:jc w:val="both"/>
        <w:rPr>
          <w:rFonts w:ascii="Sylfaen" w:hAnsi="Sylfaen" w:cs="Sylfaen"/>
          <w:color w:val="000000"/>
        </w:rPr>
      </w:pPr>
      <w:r>
        <w:rPr>
          <w:rFonts w:ascii="Sylfaen" w:hAnsi="Sylfaen" w:cs="Sylfaen"/>
          <w:color w:val="000000"/>
          <w:lang w:val="ka-GE"/>
        </w:rPr>
        <w:t>„</w:t>
      </w:r>
      <w:r w:rsidRPr="00C81FC3">
        <w:rPr>
          <w:rFonts w:ascii="Sylfaen" w:hAnsi="Sylfaen" w:cs="Sylfaen"/>
          <w:color w:val="000000"/>
        </w:rPr>
        <w:t>გადახდისუუნარობის საქმის წარმოების შესახებ” საქართველოს კანონის მე-20 მუხლის მე-4 პუნქტის თანახმად, თუ მოვალე გადახდისუუნარობის შესახებ განცხადებით მოითხოვს გაკოტრებას და სასამართლო ხსენებული განცხადების საფუძველზე დაადგენს, რომ გადახდისუუნარობის შესახებ განცხადების შეტანის დროისათვის გაკოტრების დაწყების შემთხვევაში მოვალე თავისი ქონებით ვერ უზრუნველყოფს საპროცესო ხარჯების დაფარვას, სასამართლოს გამოაქვს განჩინება გადახდისუუნარობის შესახებ განცხადების წარმოებაში მიღებაზე უარის თქმის თაობაზე და მასში უთითებს, რომ მოვალე გაკოტრებულად გამოცხადდება რეგისტრაციის გაუქმების გზით, თუ ამ განჩინების გამოქვეყნებიდან ერთი თვის ვადაში კრედიტორმა იმავე მოვალის მიმართ არ შეიტანა სასამართლოში გადახდისუუნარობის შესახებ განცხადება. ი</w:t>
      </w:r>
      <w:r w:rsidR="008B56BE">
        <w:rPr>
          <w:rFonts w:ascii="Sylfaen" w:hAnsi="Sylfaen" w:cs="Sylfaen"/>
          <w:color w:val="000000"/>
          <w:lang w:val="ka-GE"/>
        </w:rPr>
        <w:t>მავე</w:t>
      </w:r>
      <w:r w:rsidRPr="00C81FC3">
        <w:rPr>
          <w:rFonts w:ascii="Sylfaen" w:hAnsi="Sylfaen" w:cs="Sylfaen"/>
          <w:color w:val="000000"/>
        </w:rPr>
        <w:t xml:space="preserve"> კანონის მე-20 მუხლის მე-5 პუნქტის თანახმად, სასამართლო მოვალის კრედიტორის ინფორმირებისათვის ამ მუხლის მე-4 პუნქტით გათვალისწინებული განჩინების გამოტანიდან არა უგვიანეს მე-3 დღისა </w:t>
      </w:r>
      <w:r>
        <w:rPr>
          <w:rFonts w:ascii="Sylfaen" w:hAnsi="Sylfaen" w:cs="Sylfaen"/>
          <w:color w:val="000000"/>
          <w:lang w:val="ka-GE"/>
        </w:rPr>
        <w:t>„</w:t>
      </w:r>
      <w:r w:rsidRPr="00C81FC3">
        <w:rPr>
          <w:rFonts w:ascii="Sylfaen" w:hAnsi="Sylfaen" w:cs="Sylfaen"/>
          <w:color w:val="000000"/>
        </w:rPr>
        <w:t xml:space="preserve">საქართველოს საკანონმდებლო მაცნეში” აქვეყნებს განჩინებას, რომელიც უნდა შეიცავდეს ინფორმაციას იმის თაობაზე, რომ მოვალის კრედიტორს შეუძლია მიმართოს სასამართლოს იმავე მოვალის მიმართ გადახდისუუნარობის შესახებ საქმის წარმოების დაწყებისა და მოვალის ქონებიდან მისი მოთხოვნის დაკმაყოფილების თაობაზე სასამართლოში გადახდისუუნარობის შესახებ განცხადების შეტანის გზით. მე-20 მუხლის მე-9 პუნქტის დანაწესის თანახმად კი, თუ ამ მუხლის მე-5 პუნქტით გათვალისწინებული ინფორმაციის გამოქვეყნებიდან ერთი თვის ვადაში კრედიტორი ამავე მუხლის მე-7 პუნქტით განსაზღვრულ გადახდისუუნარობის შესახებ განცხადებას არ შეიტანს სასამართლოში, სასამართლო მოვალეს გაკოტრებულად აცხადებს, რაც მოვალის რეგისტრაციის გაუქმების საფუძველია. </w:t>
      </w:r>
    </w:p>
    <w:p w:rsidR="0072470B" w:rsidRPr="00C81FC3" w:rsidRDefault="0072470B" w:rsidP="009B08AE">
      <w:pPr>
        <w:widowControl w:val="0"/>
        <w:autoSpaceDE w:val="0"/>
        <w:autoSpaceDN w:val="0"/>
        <w:adjustRightInd w:val="0"/>
        <w:spacing w:after="0" w:line="275" w:lineRule="auto"/>
        <w:jc w:val="both"/>
        <w:rPr>
          <w:rFonts w:ascii="Sylfaen" w:hAnsi="Sylfaen" w:cs="Sylfaen"/>
          <w:color w:val="000000"/>
        </w:rPr>
      </w:pPr>
      <w:r w:rsidRPr="00C81FC3">
        <w:rPr>
          <w:rFonts w:ascii="Sylfaen" w:hAnsi="Sylfaen" w:cs="Sylfaen"/>
          <w:color w:val="000000"/>
        </w:rPr>
        <w:t xml:space="preserve">შპს </w:t>
      </w:r>
      <w:r>
        <w:rPr>
          <w:rFonts w:ascii="Sylfaen" w:hAnsi="Sylfaen" w:cs="Sylfaen"/>
          <w:color w:val="000000"/>
          <w:lang w:val="ka-GE"/>
        </w:rPr>
        <w:t>„</w:t>
      </w:r>
      <w:r w:rsidRPr="00C81FC3">
        <w:rPr>
          <w:rFonts w:ascii="Sylfaen" w:hAnsi="Sylfaen" w:cs="Sylfaen"/>
          <w:color w:val="000000"/>
          <w:lang w:val="ka-GE"/>
        </w:rPr>
        <w:t xml:space="preserve">ასპინძის სასწრაფო სამედიცინო დახმარების </w:t>
      </w:r>
      <w:r w:rsidR="008B56BE">
        <w:rPr>
          <w:rFonts w:ascii="Sylfaen" w:hAnsi="Sylfaen" w:cs="Sylfaen"/>
          <w:color w:val="000000"/>
          <w:lang w:val="ka-GE"/>
        </w:rPr>
        <w:t>სამსახურს</w:t>
      </w:r>
      <w:r w:rsidRPr="00C81FC3">
        <w:rPr>
          <w:rFonts w:ascii="Sylfaen" w:hAnsi="Sylfaen" w:cs="Sylfaen"/>
          <w:color w:val="000000"/>
          <w:lang w:val="ka-GE"/>
        </w:rPr>
        <w:t xml:space="preserve"> </w:t>
      </w:r>
      <w:r>
        <w:rPr>
          <w:rFonts w:ascii="Sylfaen" w:hAnsi="Sylfaen" w:cs="Sylfaen"/>
          <w:color w:val="000000"/>
          <w:lang w:val="ka-GE"/>
        </w:rPr>
        <w:t>–</w:t>
      </w:r>
      <w:r w:rsidR="008B56BE">
        <w:rPr>
          <w:rFonts w:ascii="Sylfaen" w:hAnsi="Sylfaen" w:cs="Sylfaen"/>
          <w:color w:val="000000"/>
          <w:lang w:val="ka-GE"/>
        </w:rPr>
        <w:t xml:space="preserve"> 03”</w:t>
      </w:r>
      <w:r w:rsidRPr="00C81FC3">
        <w:rPr>
          <w:rFonts w:ascii="Sylfaen" w:hAnsi="Sylfaen" w:cs="Sylfaen"/>
          <w:color w:val="000000"/>
        </w:rPr>
        <w:t xml:space="preserve"> (ს/ნ </w:t>
      </w:r>
      <w:r w:rsidRPr="00C81FC3">
        <w:rPr>
          <w:rFonts w:ascii="Sylfaen" w:hAnsi="Sylfaen" w:cs="Sylfaen"/>
          <w:color w:val="000000"/>
          <w:lang w:val="ka-GE"/>
        </w:rPr>
        <w:t xml:space="preserve">223103656) </w:t>
      </w:r>
      <w:r w:rsidRPr="00C81FC3">
        <w:rPr>
          <w:rFonts w:ascii="Sylfaen" w:hAnsi="Sylfaen" w:cs="Sylfaen"/>
          <w:color w:val="000000"/>
        </w:rPr>
        <w:t xml:space="preserve">მისი ქონების სიმცირისა და აქტივის დაბალი ღირებულების სამტკიცებლად სასამართლოსათვის წარდგენილი აქვს მთელი რიგი მტკიცებულებები. კერძოდ, წარმოდგენილია ცნობა შემოსავლების სამსახურიდან, სადაც აღნიშნულია, რომ საწარმოს ანგარიშსწორების ანგარიში გახსნილი აქვს მხოლოდ </w:t>
      </w:r>
      <w:r>
        <w:rPr>
          <w:rFonts w:ascii="Sylfaen" w:hAnsi="Sylfaen" w:cs="Sylfaen"/>
          <w:color w:val="000000"/>
          <w:lang w:val="ka-GE"/>
        </w:rPr>
        <w:t>„</w:t>
      </w:r>
      <w:r w:rsidRPr="00C81FC3">
        <w:rPr>
          <w:rFonts w:ascii="Sylfaen" w:hAnsi="Sylfaen" w:cs="Sylfaen"/>
          <w:color w:val="000000"/>
        </w:rPr>
        <w:t xml:space="preserve">ლიბერთი ბანკში”.  </w:t>
      </w:r>
      <w:r w:rsidRPr="00C81FC3">
        <w:rPr>
          <w:rFonts w:ascii="Sylfaen" w:hAnsi="Sylfaen" w:cs="Sylfaen"/>
          <w:color w:val="000000"/>
          <w:lang w:val="ka-GE"/>
        </w:rPr>
        <w:t xml:space="preserve">სს </w:t>
      </w:r>
      <w:r>
        <w:rPr>
          <w:rFonts w:ascii="Sylfaen" w:hAnsi="Sylfaen" w:cs="Sylfaen"/>
          <w:color w:val="000000"/>
          <w:lang w:val="ka-GE"/>
        </w:rPr>
        <w:t>„</w:t>
      </w:r>
      <w:r w:rsidRPr="00C81FC3">
        <w:rPr>
          <w:rFonts w:ascii="Sylfaen" w:hAnsi="Sylfaen" w:cs="Sylfaen"/>
          <w:color w:val="000000"/>
        </w:rPr>
        <w:t>ლიბერთი ბანკიდან”  წარმოდგენილი</w:t>
      </w:r>
      <w:r w:rsidRPr="00C81FC3">
        <w:rPr>
          <w:rFonts w:ascii="Sylfaen" w:hAnsi="Sylfaen" w:cs="Sylfaen"/>
          <w:color w:val="000000"/>
          <w:lang w:val="ka-GE"/>
        </w:rPr>
        <w:t xml:space="preserve"> საბანკო ამონაწერის მიხედვით</w:t>
      </w:r>
      <w:r w:rsidRPr="00C81FC3">
        <w:rPr>
          <w:rFonts w:ascii="Sylfaen" w:hAnsi="Sylfaen" w:cs="Sylfaen"/>
          <w:color w:val="000000"/>
        </w:rPr>
        <w:t xml:space="preserve"> 2013 წლის </w:t>
      </w:r>
      <w:r w:rsidRPr="00C81FC3">
        <w:rPr>
          <w:rFonts w:ascii="Sylfaen" w:hAnsi="Sylfaen" w:cs="Sylfaen"/>
          <w:color w:val="000000"/>
          <w:lang w:val="ka-GE"/>
        </w:rPr>
        <w:t>26 ნოემბრის მდგომარეობით საწარმოს</w:t>
      </w:r>
      <w:r w:rsidRPr="00C81FC3">
        <w:rPr>
          <w:rFonts w:ascii="Sylfaen" w:hAnsi="Sylfaen" w:cs="Sylfaen"/>
          <w:color w:val="000000"/>
        </w:rPr>
        <w:t xml:space="preserve"> </w:t>
      </w:r>
      <w:r w:rsidRPr="00C81FC3">
        <w:rPr>
          <w:rFonts w:ascii="Sylfaen" w:hAnsi="Sylfaen" w:cs="Sylfaen"/>
          <w:color w:val="000000"/>
          <w:lang w:val="ka-GE"/>
        </w:rPr>
        <w:t xml:space="preserve">საბანკო ანგარიშზე და სალაროში თანხა არ ირიცხება. </w:t>
      </w:r>
      <w:r w:rsidRPr="00C81FC3">
        <w:rPr>
          <w:rFonts w:ascii="Sylfaen" w:hAnsi="Sylfaen" w:cs="Sylfaen"/>
          <w:color w:val="000000"/>
        </w:rPr>
        <w:t xml:space="preserve">განმცხადებლის მიერ ასევე წარმოდგენილია სსიპ საქართველოს შინაგან საქმეთა სამინისტროს მომსახურების სააგენტოს მიერ 2013 წლის </w:t>
      </w:r>
      <w:r w:rsidRPr="00C81FC3">
        <w:rPr>
          <w:rFonts w:ascii="Sylfaen" w:hAnsi="Sylfaen" w:cs="Sylfaen"/>
          <w:color w:val="000000"/>
          <w:lang w:val="ka-GE"/>
        </w:rPr>
        <w:t>10 ოქტომბერს</w:t>
      </w:r>
      <w:r w:rsidRPr="00C81FC3">
        <w:rPr>
          <w:rFonts w:ascii="Sylfaen" w:hAnsi="Sylfaen" w:cs="Sylfaen"/>
          <w:color w:val="000000"/>
        </w:rPr>
        <w:t xml:space="preserve"> გაცემული ცნობა, რომ შპს </w:t>
      </w:r>
      <w:r>
        <w:rPr>
          <w:rFonts w:ascii="Sylfaen" w:hAnsi="Sylfaen" w:cs="Sylfaen"/>
          <w:color w:val="000000"/>
          <w:lang w:val="ka-GE"/>
        </w:rPr>
        <w:t>„</w:t>
      </w:r>
      <w:r w:rsidRPr="00C81FC3">
        <w:rPr>
          <w:rFonts w:ascii="Sylfaen" w:hAnsi="Sylfaen" w:cs="Sylfaen"/>
          <w:color w:val="000000"/>
          <w:lang w:val="ka-GE"/>
        </w:rPr>
        <w:t xml:space="preserve">ასპინძის სასწრაფო სამედიცინო დახმარების სამსახური </w:t>
      </w:r>
      <w:r>
        <w:rPr>
          <w:rFonts w:ascii="Sylfaen" w:hAnsi="Sylfaen" w:cs="Sylfaen"/>
          <w:color w:val="000000"/>
          <w:lang w:val="ka-GE"/>
        </w:rPr>
        <w:t>–</w:t>
      </w:r>
      <w:r w:rsidR="008B56BE">
        <w:rPr>
          <w:rFonts w:ascii="Sylfaen" w:hAnsi="Sylfaen" w:cs="Sylfaen"/>
          <w:color w:val="000000"/>
          <w:lang w:val="ka-GE"/>
        </w:rPr>
        <w:t xml:space="preserve"> 03”</w:t>
      </w:r>
      <w:r w:rsidRPr="00C81FC3">
        <w:rPr>
          <w:rFonts w:ascii="Sylfaen" w:hAnsi="Sylfaen" w:cs="Sylfaen"/>
          <w:color w:val="000000"/>
        </w:rPr>
        <w:t xml:space="preserve"> (ს/ნ </w:t>
      </w:r>
      <w:r w:rsidRPr="00C81FC3">
        <w:rPr>
          <w:rFonts w:ascii="Sylfaen" w:hAnsi="Sylfaen" w:cs="Sylfaen"/>
          <w:color w:val="000000"/>
          <w:lang w:val="ka-GE"/>
        </w:rPr>
        <w:t xml:space="preserve">223103656) </w:t>
      </w:r>
      <w:r w:rsidRPr="00C81FC3">
        <w:rPr>
          <w:rFonts w:ascii="Sylfaen" w:hAnsi="Sylfaen" w:cs="Sylfaen"/>
          <w:color w:val="000000"/>
        </w:rPr>
        <w:t xml:space="preserve">სახელზე რაიმე მექანიკური სატრანსპორტო საშუალება არ არის რეგისტრირებული. სსიპ </w:t>
      </w:r>
      <w:r w:rsidR="008B56BE">
        <w:rPr>
          <w:rFonts w:ascii="Sylfaen" w:hAnsi="Sylfaen" w:cs="Sylfaen"/>
          <w:color w:val="000000"/>
          <w:lang w:val="ka-GE"/>
        </w:rPr>
        <w:t>–</w:t>
      </w:r>
      <w:r w:rsidR="008B56BE">
        <w:rPr>
          <w:rFonts w:ascii="Sylfaen" w:hAnsi="Sylfaen" w:cs="Sylfaen"/>
          <w:color w:val="000000"/>
          <w:lang w:val="ka-GE"/>
        </w:rPr>
        <w:t xml:space="preserve"> </w:t>
      </w:r>
      <w:r w:rsidRPr="00C81FC3">
        <w:rPr>
          <w:rFonts w:ascii="Sylfaen" w:hAnsi="Sylfaen" w:cs="Sylfaen"/>
          <w:color w:val="000000"/>
        </w:rPr>
        <w:t xml:space="preserve">საჯარო რეესტრის ეროვნული სააგენტოს 2013 წლის </w:t>
      </w:r>
      <w:r w:rsidRPr="00C81FC3">
        <w:rPr>
          <w:rFonts w:ascii="Sylfaen" w:hAnsi="Sylfaen" w:cs="Sylfaen"/>
          <w:color w:val="000000"/>
          <w:lang w:val="ka-GE"/>
        </w:rPr>
        <w:t>25</w:t>
      </w:r>
      <w:r w:rsidRPr="00C81FC3">
        <w:rPr>
          <w:rFonts w:ascii="Sylfaen" w:hAnsi="Sylfaen" w:cs="Sylfaen"/>
          <w:color w:val="000000"/>
        </w:rPr>
        <w:t xml:space="preserve"> </w:t>
      </w:r>
      <w:r w:rsidRPr="00C81FC3">
        <w:rPr>
          <w:rFonts w:ascii="Sylfaen" w:hAnsi="Sylfaen" w:cs="Sylfaen"/>
          <w:color w:val="000000"/>
          <w:lang w:val="ka-GE"/>
        </w:rPr>
        <w:t xml:space="preserve">დეკემბრის </w:t>
      </w:r>
      <w:r w:rsidRPr="00C81FC3">
        <w:rPr>
          <w:rFonts w:ascii="Sylfaen" w:hAnsi="Sylfaen" w:cs="Sylfaen"/>
          <w:color w:val="000000"/>
        </w:rPr>
        <w:t xml:space="preserve">ცნობის თანახმად, შპს </w:t>
      </w:r>
      <w:r>
        <w:rPr>
          <w:rFonts w:ascii="Sylfaen" w:hAnsi="Sylfaen" w:cs="Sylfaen"/>
          <w:color w:val="000000"/>
          <w:lang w:val="ka-GE"/>
        </w:rPr>
        <w:t>„</w:t>
      </w:r>
      <w:r w:rsidRPr="00C81FC3">
        <w:rPr>
          <w:rFonts w:ascii="Sylfaen" w:hAnsi="Sylfaen" w:cs="Sylfaen"/>
          <w:color w:val="000000"/>
          <w:lang w:val="ka-GE"/>
        </w:rPr>
        <w:t xml:space="preserve">ასპინძის სასწრაფო სამედიცინო დახმარების სამსახური  </w:t>
      </w:r>
      <w:r>
        <w:rPr>
          <w:rFonts w:ascii="Sylfaen" w:hAnsi="Sylfaen" w:cs="Sylfaen"/>
          <w:color w:val="000000"/>
          <w:lang w:val="ka-GE"/>
        </w:rPr>
        <w:t>–</w:t>
      </w:r>
      <w:r w:rsidRPr="00C81FC3">
        <w:rPr>
          <w:rFonts w:ascii="Sylfaen" w:hAnsi="Sylfaen" w:cs="Sylfaen"/>
          <w:color w:val="000000"/>
          <w:lang w:val="ka-GE"/>
        </w:rPr>
        <w:t xml:space="preserve"> </w:t>
      </w:r>
      <w:r w:rsidRPr="00C81FC3">
        <w:rPr>
          <w:rFonts w:ascii="Sylfaen" w:hAnsi="Sylfaen" w:cs="Sylfaen"/>
          <w:color w:val="000000"/>
          <w:lang w:val="ka-GE"/>
        </w:rPr>
        <w:lastRenderedPageBreak/>
        <w:t>03”-ს</w:t>
      </w:r>
      <w:r w:rsidRPr="00C81FC3">
        <w:rPr>
          <w:rFonts w:ascii="Sylfaen" w:hAnsi="Sylfaen" w:cs="Sylfaen"/>
          <w:color w:val="000000"/>
        </w:rPr>
        <w:t xml:space="preserve"> (ს/ნ </w:t>
      </w:r>
      <w:r w:rsidRPr="00C81FC3">
        <w:rPr>
          <w:rFonts w:ascii="Sylfaen" w:hAnsi="Sylfaen" w:cs="Sylfaen"/>
          <w:color w:val="000000"/>
          <w:lang w:val="ka-GE"/>
        </w:rPr>
        <w:t xml:space="preserve">223103656) </w:t>
      </w:r>
      <w:r w:rsidRPr="00C81FC3">
        <w:rPr>
          <w:rFonts w:ascii="Sylfaen" w:hAnsi="Sylfaen" w:cs="Sylfaen"/>
          <w:color w:val="000000"/>
        </w:rPr>
        <w:t xml:space="preserve">საჯარო რეესტრში არსებული განცხადებებისა და უფლებების რეგისტრაციის ელექტრონული წიგნის მონაცემებით </w:t>
      </w:r>
      <w:r w:rsidRPr="00C81FC3">
        <w:rPr>
          <w:rFonts w:ascii="Sylfaen" w:hAnsi="Sylfaen" w:cs="Sylfaen"/>
          <w:color w:val="000000"/>
          <w:lang w:val="ka-GE"/>
        </w:rPr>
        <w:t>უძრავი</w:t>
      </w:r>
      <w:r w:rsidRPr="00C81FC3">
        <w:rPr>
          <w:rFonts w:ascii="Sylfaen" w:hAnsi="Sylfaen" w:cs="Sylfaen"/>
          <w:color w:val="000000"/>
        </w:rPr>
        <w:t xml:space="preserve"> საკუთრება არ აქვს რეგისტრირებული. </w:t>
      </w:r>
    </w:p>
    <w:p w:rsidR="0072470B" w:rsidRPr="00C81FC3" w:rsidRDefault="0072470B" w:rsidP="009B08AE">
      <w:pPr>
        <w:widowControl w:val="0"/>
        <w:autoSpaceDE w:val="0"/>
        <w:autoSpaceDN w:val="0"/>
        <w:adjustRightInd w:val="0"/>
        <w:spacing w:after="0" w:line="275" w:lineRule="auto"/>
        <w:jc w:val="both"/>
        <w:rPr>
          <w:rFonts w:ascii="Sylfaen" w:hAnsi="Sylfaen" w:cs="Sylfaen"/>
          <w:color w:val="000000"/>
        </w:rPr>
      </w:pPr>
      <w:r>
        <w:rPr>
          <w:rFonts w:ascii="Sylfaen" w:hAnsi="Sylfaen" w:cs="Sylfaen"/>
          <w:color w:val="000000"/>
          <w:lang w:val="ka-GE"/>
        </w:rPr>
        <w:t>„</w:t>
      </w:r>
      <w:r w:rsidRPr="00C81FC3">
        <w:rPr>
          <w:rFonts w:ascii="Sylfaen" w:hAnsi="Sylfaen" w:cs="Sylfaen"/>
          <w:color w:val="000000"/>
        </w:rPr>
        <w:t xml:space="preserve">გადახდისუუნარობის საქმის წარმოების შესახებ” საქართველოს კანონის 21-ე მუხლის პირველი პუნქტის </w:t>
      </w:r>
      <w:r>
        <w:rPr>
          <w:rFonts w:ascii="Sylfaen" w:hAnsi="Sylfaen" w:cs="Sylfaen"/>
          <w:color w:val="000000"/>
          <w:lang w:val="ka-GE"/>
        </w:rPr>
        <w:t>„</w:t>
      </w:r>
      <w:r w:rsidRPr="00C81FC3">
        <w:rPr>
          <w:rFonts w:ascii="Sylfaen" w:hAnsi="Sylfaen" w:cs="Sylfaen"/>
          <w:color w:val="000000"/>
        </w:rPr>
        <w:t xml:space="preserve">ა” ქვეპუნქტის თანახმად, გადახდისუუნარობის შესახებ განცხადების წარმოებაში მიღების თაობაზე განჩინებით ინიშნება მეურვე. აღნიშნული კანონის 26-ე მუხლის პირველი პუნქტით მეურვის უფლებამოსილების განხორციელება დაკისრებული აქვს საქართველოს იუსტიციის სამინისტროს მმართველოს სფეროში შემავალ საჯარო სამართლის იურიდიულ პირს </w:t>
      </w:r>
      <w:r>
        <w:rPr>
          <w:rFonts w:ascii="Sylfaen" w:hAnsi="Sylfaen" w:cs="Sylfaen"/>
          <w:color w:val="000000"/>
          <w:lang w:val="ka-GE"/>
        </w:rPr>
        <w:t>–</w:t>
      </w:r>
      <w:r w:rsidRPr="00C81FC3">
        <w:rPr>
          <w:rFonts w:ascii="Sylfaen" w:hAnsi="Sylfaen" w:cs="Sylfaen"/>
          <w:color w:val="000000"/>
        </w:rPr>
        <w:t xml:space="preserve"> აღსრულების ეროვნულ ბიუროს. იგივე კანონის 26-ე მუხლის მე-3 პუნქტის თანახმად, მეურვის უფლებამოსილების განხორციელებასთან დაკავშირებული აღსრულების ეროვნული ბიუროს მომსახურების საფასურის ოდენობა განსაზღვრულია საქართველოს იუსტიციის მინისტრის ბრძანებით. მომსახურების საფასური ანაზღაურდება სამეურვეო ქონებიდან. საქართველოს იუსტიციის მინისტრის 2010 წლის 30 ივლისის</w:t>
      </w:r>
      <w:r>
        <w:rPr>
          <w:rFonts w:ascii="Sylfaen" w:hAnsi="Sylfaen" w:cs="Sylfaen"/>
          <w:color w:val="000000"/>
        </w:rPr>
        <w:t xml:space="preserve"> </w:t>
      </w:r>
      <w:r>
        <w:rPr>
          <w:rFonts w:ascii="Sylfaen" w:hAnsi="Sylfaen" w:cs="Sylfaen"/>
          <w:color w:val="000000"/>
          <w:lang w:val="ru-RU"/>
        </w:rPr>
        <w:t>№</w:t>
      </w:r>
      <w:r w:rsidRPr="00C81FC3">
        <w:rPr>
          <w:rFonts w:ascii="Sylfaen" w:hAnsi="Sylfaen" w:cs="Sylfaen"/>
          <w:color w:val="000000"/>
        </w:rPr>
        <w:t xml:space="preserve">144 ბრძანებით დამტკიცდა </w:t>
      </w:r>
      <w:r>
        <w:rPr>
          <w:rFonts w:ascii="Sylfaen" w:hAnsi="Sylfaen" w:cs="Sylfaen"/>
          <w:color w:val="000000"/>
          <w:lang w:val="ka-GE"/>
        </w:rPr>
        <w:t>„</w:t>
      </w:r>
      <w:r w:rsidRPr="00C81FC3">
        <w:rPr>
          <w:rFonts w:ascii="Sylfaen" w:hAnsi="Sylfaen" w:cs="Sylfaen"/>
          <w:color w:val="000000"/>
        </w:rPr>
        <w:t xml:space="preserve">სააღსრულებო წარმოებათა შესახებ” საქართველოს კანონით გათვალისწინებული საფასურის ოდენობისა და გადახდის წესი. ამ ნორმატიული აქტის მე-9 მუხლის პირველი პუნქტის თანახმად, აღსრულების ეროვნული ბიუროს მიერ გადახდისუუნარობის საქმის წარმოებისას მეურვის ფუნქციის განხორციელებისას მომსახურების გაწევის საფასური შეადგენს სამეურვეო ქონების საბაზრო ღირებულების 7%-ს, მაგრამ არანაკლებ 5000 ლარისა. </w:t>
      </w:r>
    </w:p>
    <w:p w:rsidR="0072470B" w:rsidRPr="00C81FC3" w:rsidRDefault="0072470B" w:rsidP="009B08AE">
      <w:pPr>
        <w:widowControl w:val="0"/>
        <w:autoSpaceDE w:val="0"/>
        <w:autoSpaceDN w:val="0"/>
        <w:adjustRightInd w:val="0"/>
        <w:spacing w:after="0" w:line="275" w:lineRule="auto"/>
        <w:jc w:val="both"/>
        <w:rPr>
          <w:rFonts w:ascii="Sylfaen" w:hAnsi="Sylfaen" w:cs="Sylfaen"/>
          <w:color w:val="000000"/>
        </w:rPr>
      </w:pPr>
      <w:r w:rsidRPr="00C81FC3">
        <w:rPr>
          <w:rFonts w:ascii="Sylfaen" w:hAnsi="Sylfaen" w:cs="Sylfaen"/>
          <w:color w:val="000000"/>
        </w:rPr>
        <w:t>განსახილველ შემთხვევაში მოვალე შპს „</w:t>
      </w:r>
      <w:r w:rsidRPr="00C81FC3">
        <w:rPr>
          <w:rFonts w:ascii="Sylfaen" w:hAnsi="Sylfaen" w:cs="Sylfaen"/>
          <w:color w:val="000000"/>
          <w:lang w:val="ka-GE"/>
        </w:rPr>
        <w:t xml:space="preserve">ასპინძის სასწრაფო სამედიცინო დახმარების სამსახურს </w:t>
      </w:r>
      <w:r>
        <w:rPr>
          <w:rFonts w:ascii="Sylfaen" w:hAnsi="Sylfaen" w:cs="Sylfaen"/>
          <w:color w:val="000000"/>
          <w:lang w:val="ru-RU"/>
        </w:rPr>
        <w:t>–</w:t>
      </w:r>
      <w:r w:rsidR="008B56BE">
        <w:rPr>
          <w:rFonts w:ascii="Sylfaen" w:hAnsi="Sylfaen" w:cs="Sylfaen"/>
          <w:color w:val="000000"/>
          <w:lang w:val="ka-GE"/>
        </w:rPr>
        <w:t xml:space="preserve"> 03”</w:t>
      </w:r>
      <w:r w:rsidRPr="00C81FC3">
        <w:rPr>
          <w:rFonts w:ascii="Sylfaen" w:hAnsi="Sylfaen" w:cs="Sylfaen"/>
          <w:color w:val="000000"/>
        </w:rPr>
        <w:t xml:space="preserve"> (ს/ნ </w:t>
      </w:r>
      <w:r w:rsidRPr="00C81FC3">
        <w:rPr>
          <w:rFonts w:ascii="Sylfaen" w:hAnsi="Sylfaen" w:cs="Sylfaen"/>
          <w:color w:val="000000"/>
          <w:lang w:val="ka-GE"/>
        </w:rPr>
        <w:t xml:space="preserve">223103656) </w:t>
      </w:r>
      <w:r w:rsidRPr="00C81FC3">
        <w:rPr>
          <w:rFonts w:ascii="Sylfaen" w:hAnsi="Sylfaen" w:cs="Sylfaen"/>
          <w:color w:val="000000"/>
        </w:rPr>
        <w:t>აქტივები არ გააჩნია.</w:t>
      </w:r>
      <w:r w:rsidRPr="00C81FC3">
        <w:rPr>
          <w:rFonts w:ascii="Sylfaen" w:hAnsi="Sylfaen" w:cs="Sylfaen"/>
          <w:color w:val="000000"/>
          <w:lang w:val="ka-GE"/>
        </w:rPr>
        <w:t xml:space="preserve"> </w:t>
      </w:r>
      <w:r w:rsidRPr="00C81FC3">
        <w:rPr>
          <w:rFonts w:ascii="Sylfaen" w:hAnsi="Sylfaen" w:cs="Sylfaen"/>
          <w:color w:val="000000"/>
        </w:rPr>
        <w:t xml:space="preserve">გადახდისუუნარობის (გაკოტრების) საქმის წარმოების დაწყების შემთხვევაში წინასწარგანჭვრეტადი ხარჯის ოდენობა არის მინიმუმ 5000 ლარი. ასეთ პირობებში ცხადი ხდება, რომ გადახდისუუნარობის (გაკოტრების) საქმის წარმოების დაწყება არათუ ასეთი წარმოების მიზნის </w:t>
      </w:r>
      <w:r w:rsidR="008B56BE">
        <w:rPr>
          <w:rFonts w:ascii="Sylfaen" w:hAnsi="Sylfaen" w:cs="Sylfaen"/>
          <w:color w:val="000000"/>
          <w:lang w:val="ka-GE"/>
        </w:rPr>
        <w:t>–</w:t>
      </w:r>
      <w:r w:rsidRPr="00C81FC3">
        <w:rPr>
          <w:rFonts w:ascii="Sylfaen" w:hAnsi="Sylfaen" w:cs="Sylfaen"/>
          <w:color w:val="000000"/>
        </w:rPr>
        <w:t xml:space="preserve"> მოვალის ფინანსური სიძნელეების გადაჭრასა და კრედიტორთა მოთხოვნების დაკმაყოფილებას ან ამის შეუძლებლობის შემთხვევაში მოვალის ქონების რელიზაციით მიღებული თანხების განაწილებით კრედოტორთა მოთხოვნების დაკმაყოფილების მიღწევის შესაძლებლობას უზრუნველყოფს, არამედ გაკოტრების წარმოებისათვის აუცილებელი ხარჯის დაფარვაც კი შეუძლებელია. ამდენად, სასამართლო მიიჩნევს, რომ არსებობს </w:t>
      </w:r>
      <w:r w:rsidR="008B56BE">
        <w:rPr>
          <w:rFonts w:ascii="Sylfaen" w:hAnsi="Sylfaen" w:cs="Sylfaen"/>
          <w:color w:val="000000"/>
          <w:lang w:val="ka-GE"/>
        </w:rPr>
        <w:t>„</w:t>
      </w:r>
      <w:r w:rsidRPr="00C81FC3">
        <w:rPr>
          <w:rFonts w:ascii="Sylfaen" w:hAnsi="Sylfaen" w:cs="Sylfaen"/>
          <w:color w:val="000000"/>
        </w:rPr>
        <w:t>გადახდისუუნარობის საქმის წარმოების შესახებ” საქართველოს კანონის მე-20 მუხლის მე-4 პუნქტით გათვალისწინებული ის საფუძველი, რომელიც გამორიცხავს გადახდისუუნარობის შესახებ განცხადების წარმოებაში მიღების შესაძლებლობას.</w:t>
      </w:r>
    </w:p>
    <w:p w:rsidR="0072470B" w:rsidRPr="00C81FC3" w:rsidRDefault="0072470B" w:rsidP="009B08AE">
      <w:pPr>
        <w:widowControl w:val="0"/>
        <w:autoSpaceDE w:val="0"/>
        <w:autoSpaceDN w:val="0"/>
        <w:adjustRightInd w:val="0"/>
        <w:spacing w:after="0" w:line="275" w:lineRule="auto"/>
        <w:jc w:val="both"/>
        <w:rPr>
          <w:rFonts w:ascii="Sylfaen" w:hAnsi="Sylfaen" w:cs="Sylfaen"/>
          <w:color w:val="000000"/>
        </w:rPr>
      </w:pPr>
      <w:r w:rsidRPr="00C81FC3">
        <w:rPr>
          <w:rFonts w:ascii="Sylfaen" w:hAnsi="Sylfaen" w:cs="Sylfaen"/>
          <w:color w:val="000000"/>
        </w:rPr>
        <w:t>სასამართლომ იხელმძღვანელა „გადახდისუუნარობის საქმის წარმოების” შესახებ საქართველოს კანონის მე-7, მე-8, მე-20 მუხლებით, საქართველოს სამოქალაქო საპროცესო კოდექსის 284-285-ე მუხლებით და</w:t>
      </w:r>
    </w:p>
    <w:p w:rsidR="0072470B" w:rsidRPr="00C81FC3" w:rsidRDefault="0072470B" w:rsidP="009B08AE">
      <w:pPr>
        <w:widowControl w:val="0"/>
        <w:autoSpaceDE w:val="0"/>
        <w:autoSpaceDN w:val="0"/>
        <w:adjustRightInd w:val="0"/>
        <w:spacing w:after="0" w:line="275" w:lineRule="auto"/>
        <w:jc w:val="both"/>
        <w:rPr>
          <w:rFonts w:ascii="Sylfaen" w:hAnsi="Sylfaen" w:cs="Sylfaen"/>
          <w:color w:val="000000"/>
        </w:rPr>
      </w:pPr>
    </w:p>
    <w:p w:rsidR="0072470B" w:rsidRPr="00C81FC3" w:rsidRDefault="0072470B" w:rsidP="009B08AE">
      <w:pPr>
        <w:widowControl w:val="0"/>
        <w:autoSpaceDE w:val="0"/>
        <w:autoSpaceDN w:val="0"/>
        <w:adjustRightInd w:val="0"/>
        <w:spacing w:after="0" w:line="275" w:lineRule="auto"/>
        <w:jc w:val="center"/>
        <w:rPr>
          <w:rFonts w:ascii="Sylfaen" w:hAnsi="Sylfaen" w:cs="Sylfaen"/>
          <w:b/>
          <w:bCs/>
          <w:color w:val="000000"/>
        </w:rPr>
      </w:pPr>
      <w:r w:rsidRPr="00C81FC3">
        <w:rPr>
          <w:rFonts w:ascii="Sylfaen" w:hAnsi="Sylfaen" w:cs="Sylfaen"/>
          <w:b/>
          <w:bCs/>
          <w:color w:val="000000"/>
        </w:rPr>
        <w:t>დ ა ა დ გ ი ნ ა :</w:t>
      </w:r>
    </w:p>
    <w:p w:rsidR="0072470B" w:rsidRPr="00C81FC3" w:rsidRDefault="0072470B" w:rsidP="009B08AE">
      <w:pPr>
        <w:widowControl w:val="0"/>
        <w:autoSpaceDE w:val="0"/>
        <w:autoSpaceDN w:val="0"/>
        <w:adjustRightInd w:val="0"/>
        <w:spacing w:after="0" w:line="275" w:lineRule="auto"/>
        <w:jc w:val="both"/>
        <w:rPr>
          <w:rFonts w:ascii="Sylfaen" w:hAnsi="Sylfaen" w:cs="Sylfaen"/>
          <w:color w:val="000000"/>
        </w:rPr>
      </w:pPr>
    </w:p>
    <w:p w:rsidR="0072470B" w:rsidRPr="00C81FC3" w:rsidRDefault="0072470B" w:rsidP="00AF2B77">
      <w:pPr>
        <w:widowControl w:val="0"/>
        <w:numPr>
          <w:ilvl w:val="0"/>
          <w:numId w:val="1"/>
        </w:numPr>
        <w:autoSpaceDE w:val="0"/>
        <w:autoSpaceDN w:val="0"/>
        <w:adjustRightInd w:val="0"/>
        <w:spacing w:after="0" w:line="275" w:lineRule="auto"/>
        <w:ind w:left="0" w:firstLine="0"/>
        <w:jc w:val="both"/>
        <w:rPr>
          <w:rFonts w:ascii="Sylfaen" w:hAnsi="Sylfaen" w:cs="Sylfaen"/>
        </w:rPr>
      </w:pPr>
      <w:r w:rsidRPr="00C81FC3">
        <w:rPr>
          <w:rFonts w:ascii="Sylfaen" w:hAnsi="Sylfaen" w:cs="Sylfaen"/>
          <w:color w:val="000000"/>
        </w:rPr>
        <w:t>შპს</w:t>
      </w:r>
      <w:r w:rsidRPr="00C81FC3">
        <w:rPr>
          <w:rFonts w:ascii="Sylfaen" w:hAnsi="Sylfaen" w:cs="Sylfaen"/>
          <w:color w:val="000000"/>
          <w:lang w:val="ka-GE"/>
        </w:rPr>
        <w:t xml:space="preserve"> </w:t>
      </w:r>
      <w:r w:rsidRPr="00C81FC3">
        <w:rPr>
          <w:rFonts w:ascii="Sylfaen" w:hAnsi="Sylfaen" w:cs="Sylfaen"/>
          <w:color w:val="000000"/>
        </w:rPr>
        <w:t>„</w:t>
      </w:r>
      <w:r w:rsidRPr="00C81FC3">
        <w:rPr>
          <w:rFonts w:ascii="Sylfaen" w:hAnsi="Sylfaen" w:cs="Sylfaen"/>
          <w:color w:val="000000"/>
          <w:lang w:val="ka-GE"/>
        </w:rPr>
        <w:t xml:space="preserve">ასპინძის სასწრაფო სამედიცინო დახმარების </w:t>
      </w:r>
      <w:r w:rsidR="008B56BE">
        <w:rPr>
          <w:rFonts w:ascii="Sylfaen" w:hAnsi="Sylfaen" w:cs="Sylfaen"/>
          <w:color w:val="000000"/>
          <w:lang w:val="ka-GE"/>
        </w:rPr>
        <w:t>სამსახურს</w:t>
      </w:r>
      <w:r w:rsidRPr="00C81FC3">
        <w:rPr>
          <w:rFonts w:ascii="Sylfaen" w:hAnsi="Sylfaen" w:cs="Sylfaen"/>
          <w:color w:val="000000"/>
          <w:lang w:val="ka-GE"/>
        </w:rPr>
        <w:t xml:space="preserve"> </w:t>
      </w:r>
      <w:r>
        <w:rPr>
          <w:rFonts w:ascii="Sylfaen" w:hAnsi="Sylfaen" w:cs="Sylfaen"/>
          <w:color w:val="000000"/>
        </w:rPr>
        <w:t>–</w:t>
      </w:r>
      <w:r w:rsidR="008B56BE">
        <w:rPr>
          <w:rFonts w:ascii="Sylfaen" w:hAnsi="Sylfaen" w:cs="Sylfaen"/>
          <w:color w:val="000000"/>
          <w:lang w:val="ka-GE"/>
        </w:rPr>
        <w:t xml:space="preserve"> 03”</w:t>
      </w:r>
      <w:r w:rsidRPr="00C81FC3">
        <w:rPr>
          <w:rFonts w:ascii="Sylfaen" w:hAnsi="Sylfaen" w:cs="Sylfaen"/>
          <w:color w:val="000000"/>
        </w:rPr>
        <w:t xml:space="preserve"> (ს/ნ </w:t>
      </w:r>
      <w:r w:rsidRPr="00C81FC3">
        <w:rPr>
          <w:rFonts w:ascii="Sylfaen" w:hAnsi="Sylfaen" w:cs="Sylfaen"/>
          <w:color w:val="000000"/>
          <w:lang w:val="ka-GE"/>
        </w:rPr>
        <w:t xml:space="preserve">223103656) </w:t>
      </w:r>
      <w:r w:rsidRPr="00C81FC3">
        <w:rPr>
          <w:rFonts w:ascii="Sylfaen" w:hAnsi="Sylfaen" w:cs="Sylfaen"/>
          <w:color w:val="000000"/>
        </w:rPr>
        <w:t>უარი ეთქვას მის მიმართ გაკოტრების საქმის წარმოების გახსნის შესახებ განცხადების წარმოებაში მიღებაზე.</w:t>
      </w:r>
    </w:p>
    <w:p w:rsidR="0072470B" w:rsidRPr="00C81FC3" w:rsidRDefault="0072470B" w:rsidP="00AF2B77">
      <w:pPr>
        <w:widowControl w:val="0"/>
        <w:numPr>
          <w:ilvl w:val="0"/>
          <w:numId w:val="1"/>
        </w:numPr>
        <w:tabs>
          <w:tab w:val="left" w:pos="0"/>
        </w:tabs>
        <w:autoSpaceDE w:val="0"/>
        <w:autoSpaceDN w:val="0"/>
        <w:adjustRightInd w:val="0"/>
        <w:spacing w:after="0" w:line="275" w:lineRule="auto"/>
        <w:ind w:left="0" w:firstLine="0"/>
        <w:jc w:val="both"/>
        <w:rPr>
          <w:rFonts w:ascii="Sylfaen" w:hAnsi="Sylfaen" w:cs="Sylfaen"/>
          <w:color w:val="000000"/>
        </w:rPr>
      </w:pPr>
      <w:r w:rsidRPr="00C81FC3">
        <w:rPr>
          <w:rFonts w:ascii="Sylfaen" w:hAnsi="Sylfaen" w:cs="Sylfaen"/>
          <w:color w:val="000000"/>
        </w:rPr>
        <w:t>განემარტოთ კრედიტორებს, რომ თუ ამ განჩინების გამოქვეყნებიდან ერთი თვის ვადაში კრედიტორთაგან რომელიმე შპს „</w:t>
      </w:r>
      <w:r w:rsidRPr="00C81FC3">
        <w:rPr>
          <w:rFonts w:ascii="Sylfaen" w:hAnsi="Sylfaen" w:cs="Sylfaen"/>
          <w:color w:val="000000"/>
          <w:lang w:val="ka-GE"/>
        </w:rPr>
        <w:t xml:space="preserve">ასპინძის სასწრაფო სამედიცინო დახმარების </w:t>
      </w:r>
      <w:r w:rsidR="008B56BE">
        <w:rPr>
          <w:rFonts w:ascii="Sylfaen" w:hAnsi="Sylfaen" w:cs="Sylfaen"/>
          <w:color w:val="000000"/>
          <w:lang w:val="ka-GE"/>
        </w:rPr>
        <w:lastRenderedPageBreak/>
        <w:t>სამსახურს - 03”</w:t>
      </w:r>
      <w:r w:rsidRPr="00C81FC3">
        <w:rPr>
          <w:rFonts w:ascii="Sylfaen" w:hAnsi="Sylfaen" w:cs="Sylfaen"/>
          <w:color w:val="000000"/>
        </w:rPr>
        <w:t xml:space="preserve"> (ს/ნ </w:t>
      </w:r>
      <w:r w:rsidRPr="00C81FC3">
        <w:rPr>
          <w:rFonts w:ascii="Sylfaen" w:hAnsi="Sylfaen" w:cs="Sylfaen"/>
          <w:color w:val="000000"/>
          <w:lang w:val="ka-GE"/>
        </w:rPr>
        <w:t>223103656)</w:t>
      </w:r>
      <w:r w:rsidRPr="00C81FC3">
        <w:rPr>
          <w:rFonts w:ascii="Sylfaen" w:hAnsi="Sylfaen" w:cs="Sylfaen"/>
          <w:color w:val="000000"/>
        </w:rPr>
        <w:t xml:space="preserve"> მიმართ გადახდისუუნარობის შესახებ განცხადებას არ შეიტანს სასამართლოში, შპს </w:t>
      </w:r>
      <w:r w:rsidRPr="00C81FC3">
        <w:rPr>
          <w:rFonts w:ascii="Sylfaen" w:hAnsi="Sylfaen" w:cs="Sylfaen"/>
          <w:color w:val="000000"/>
          <w:lang w:val="ka-GE"/>
        </w:rPr>
        <w:t xml:space="preserve">”ასპინძის სასწრაფო სამედიცინო დახმარების სამსახური </w:t>
      </w:r>
      <w:r>
        <w:rPr>
          <w:rFonts w:ascii="Sylfaen" w:hAnsi="Sylfaen" w:cs="Sylfaen"/>
          <w:color w:val="000000"/>
        </w:rPr>
        <w:t>–</w:t>
      </w:r>
      <w:r w:rsidRPr="00C81FC3">
        <w:rPr>
          <w:rFonts w:ascii="Sylfaen" w:hAnsi="Sylfaen" w:cs="Sylfaen"/>
          <w:color w:val="000000"/>
          <w:lang w:val="ka-GE"/>
        </w:rPr>
        <w:t xml:space="preserve"> 03”</w:t>
      </w:r>
      <w:r w:rsidRPr="00C81FC3">
        <w:rPr>
          <w:rFonts w:ascii="Sylfaen" w:hAnsi="Sylfaen" w:cs="Sylfaen"/>
          <w:color w:val="000000"/>
        </w:rPr>
        <w:t xml:space="preserve"> (ს/ნ </w:t>
      </w:r>
      <w:r w:rsidRPr="00C81FC3">
        <w:rPr>
          <w:rFonts w:ascii="Sylfaen" w:hAnsi="Sylfaen" w:cs="Sylfaen"/>
          <w:color w:val="000000"/>
          <w:lang w:val="ka-GE"/>
        </w:rPr>
        <w:t>223103656)</w:t>
      </w:r>
      <w:r w:rsidRPr="00C81FC3">
        <w:rPr>
          <w:rFonts w:ascii="Sylfaen" w:hAnsi="Sylfaen" w:cs="Sylfaen"/>
          <w:color w:val="000000"/>
        </w:rPr>
        <w:t xml:space="preserve"> გამოცხადდება გაკოტრებულად, რაც</w:t>
      </w:r>
      <w:r w:rsidR="008B56BE">
        <w:rPr>
          <w:rFonts w:ascii="Sylfaen" w:hAnsi="Sylfaen" w:cs="Sylfaen"/>
          <w:color w:val="000000"/>
          <w:lang w:val="ka-GE"/>
        </w:rPr>
        <w:t>,</w:t>
      </w:r>
      <w:r w:rsidRPr="00C81FC3">
        <w:rPr>
          <w:rFonts w:ascii="Sylfaen" w:hAnsi="Sylfaen" w:cs="Sylfaen"/>
          <w:color w:val="000000"/>
        </w:rPr>
        <w:t xml:space="preserve"> თავის მხრივ</w:t>
      </w:r>
      <w:r w:rsidR="008B56BE">
        <w:rPr>
          <w:rFonts w:ascii="Sylfaen" w:hAnsi="Sylfaen" w:cs="Sylfaen"/>
          <w:color w:val="000000"/>
          <w:lang w:val="ka-GE"/>
        </w:rPr>
        <w:t>,</w:t>
      </w:r>
      <w:r w:rsidRPr="00C81FC3">
        <w:rPr>
          <w:rFonts w:ascii="Sylfaen" w:hAnsi="Sylfaen" w:cs="Sylfaen"/>
          <w:color w:val="000000"/>
        </w:rPr>
        <w:t xml:space="preserve"> განაპირობებს მოვალე</w:t>
      </w:r>
      <w:r w:rsidRPr="00C81FC3">
        <w:rPr>
          <w:rFonts w:ascii="Sylfaen" w:hAnsi="Sylfaen" w:cs="Sylfaen"/>
          <w:color w:val="000000"/>
          <w:lang w:val="ka-GE"/>
        </w:rPr>
        <w:t xml:space="preserve"> </w:t>
      </w:r>
      <w:r w:rsidRPr="00C81FC3">
        <w:rPr>
          <w:rFonts w:ascii="Sylfaen" w:hAnsi="Sylfaen" w:cs="Sylfaen"/>
          <w:color w:val="000000"/>
        </w:rPr>
        <w:t>შპს „</w:t>
      </w:r>
      <w:r w:rsidRPr="00C81FC3">
        <w:rPr>
          <w:rFonts w:ascii="Sylfaen" w:hAnsi="Sylfaen" w:cs="Sylfaen"/>
          <w:color w:val="000000"/>
          <w:lang w:val="ka-GE"/>
        </w:rPr>
        <w:t>ასპინძის სასწრაფო სამედიცინო დახმარების სამსახური</w:t>
      </w:r>
      <w:r w:rsidR="008B56BE">
        <w:rPr>
          <w:rFonts w:ascii="Sylfaen" w:hAnsi="Sylfaen" w:cs="Sylfaen"/>
          <w:color w:val="000000"/>
          <w:lang w:val="ka-GE"/>
        </w:rPr>
        <w:t>ს</w:t>
      </w:r>
      <w:r w:rsidRPr="00C81FC3">
        <w:rPr>
          <w:rFonts w:ascii="Sylfaen" w:hAnsi="Sylfaen" w:cs="Sylfaen"/>
          <w:color w:val="000000"/>
          <w:lang w:val="ka-GE"/>
        </w:rPr>
        <w:t xml:space="preserve"> </w:t>
      </w:r>
      <w:r>
        <w:rPr>
          <w:rFonts w:ascii="Sylfaen" w:hAnsi="Sylfaen" w:cs="Sylfaen"/>
          <w:color w:val="000000"/>
        </w:rPr>
        <w:t>–</w:t>
      </w:r>
      <w:r w:rsidR="008B56BE">
        <w:rPr>
          <w:rFonts w:ascii="Sylfaen" w:hAnsi="Sylfaen" w:cs="Sylfaen"/>
          <w:color w:val="000000"/>
          <w:lang w:val="ka-GE"/>
        </w:rPr>
        <w:t xml:space="preserve"> 03”</w:t>
      </w:r>
      <w:r w:rsidRPr="00C81FC3">
        <w:rPr>
          <w:rFonts w:ascii="Sylfaen" w:hAnsi="Sylfaen" w:cs="Sylfaen"/>
          <w:color w:val="000000"/>
        </w:rPr>
        <w:t xml:space="preserve"> (ს/ნ </w:t>
      </w:r>
      <w:r w:rsidRPr="00C81FC3">
        <w:rPr>
          <w:rFonts w:ascii="Sylfaen" w:hAnsi="Sylfaen" w:cs="Sylfaen"/>
          <w:color w:val="000000"/>
          <w:lang w:val="ka-GE"/>
        </w:rPr>
        <w:t>223103656)</w:t>
      </w:r>
      <w:r w:rsidRPr="00C81FC3">
        <w:rPr>
          <w:rFonts w:ascii="Sylfaen" w:hAnsi="Sylfaen" w:cs="Sylfaen"/>
          <w:color w:val="000000"/>
        </w:rPr>
        <w:t xml:space="preserve">  რეგისტრაციის გაუქმებას.</w:t>
      </w:r>
    </w:p>
    <w:p w:rsidR="0072470B" w:rsidRPr="00C81FC3" w:rsidRDefault="0072470B" w:rsidP="00AF2B77">
      <w:pPr>
        <w:widowControl w:val="0"/>
        <w:numPr>
          <w:ilvl w:val="0"/>
          <w:numId w:val="1"/>
        </w:numPr>
        <w:autoSpaceDE w:val="0"/>
        <w:autoSpaceDN w:val="0"/>
        <w:adjustRightInd w:val="0"/>
        <w:spacing w:after="0" w:line="275" w:lineRule="auto"/>
        <w:ind w:left="0" w:firstLine="0"/>
        <w:jc w:val="both"/>
        <w:rPr>
          <w:rFonts w:ascii="Sylfaen" w:hAnsi="Sylfaen" w:cs="Sylfaen"/>
          <w:color w:val="000000"/>
        </w:rPr>
      </w:pPr>
      <w:r w:rsidRPr="00C81FC3">
        <w:rPr>
          <w:rFonts w:ascii="Sylfaen" w:hAnsi="Sylfaen" w:cs="Sylfaen"/>
          <w:color w:val="000000"/>
        </w:rPr>
        <w:t xml:space="preserve">კრედიტორთა ინფორმირების მიზნით განჩინება არაუგვიანეს </w:t>
      </w:r>
      <w:r w:rsidRPr="00C81FC3">
        <w:rPr>
          <w:rFonts w:ascii="Sylfaen" w:hAnsi="Sylfaen" w:cs="Sylfaen"/>
          <w:b/>
          <w:bCs/>
          <w:color w:val="000000"/>
        </w:rPr>
        <w:t>201</w:t>
      </w:r>
      <w:r w:rsidRPr="00C81FC3">
        <w:rPr>
          <w:rFonts w:ascii="Sylfaen" w:hAnsi="Sylfaen" w:cs="Sylfaen"/>
          <w:b/>
          <w:bCs/>
          <w:color w:val="000000"/>
          <w:lang w:val="ka-GE"/>
        </w:rPr>
        <w:t>4</w:t>
      </w:r>
      <w:r w:rsidRPr="00C81FC3">
        <w:rPr>
          <w:rFonts w:ascii="Sylfaen" w:hAnsi="Sylfaen" w:cs="Sylfaen"/>
          <w:b/>
          <w:bCs/>
          <w:color w:val="000000"/>
        </w:rPr>
        <w:t xml:space="preserve"> წლის </w:t>
      </w:r>
      <w:r w:rsidRPr="00C81FC3">
        <w:rPr>
          <w:rFonts w:ascii="Sylfaen" w:hAnsi="Sylfaen" w:cs="Sylfaen"/>
          <w:b/>
          <w:bCs/>
          <w:color w:val="000000"/>
          <w:lang w:val="ka-GE"/>
        </w:rPr>
        <w:t>16 იანვრისა</w:t>
      </w:r>
      <w:r w:rsidRPr="00C81FC3">
        <w:rPr>
          <w:rFonts w:ascii="Sylfaen" w:hAnsi="Sylfaen" w:cs="Sylfaen"/>
          <w:color w:val="000000"/>
        </w:rPr>
        <w:t xml:space="preserve"> გამოქვეყნდეს </w:t>
      </w:r>
      <w:r w:rsidR="008B56BE">
        <w:rPr>
          <w:rFonts w:ascii="Sylfaen" w:hAnsi="Sylfaen" w:cs="Sylfaen"/>
          <w:color w:val="000000"/>
          <w:lang w:val="ka-GE"/>
        </w:rPr>
        <w:t>„</w:t>
      </w:r>
      <w:r w:rsidRPr="00C81FC3">
        <w:rPr>
          <w:rFonts w:ascii="Sylfaen" w:hAnsi="Sylfaen" w:cs="Sylfaen"/>
          <w:color w:val="000000"/>
        </w:rPr>
        <w:t>საქართველოს საკანონმდებლო მაცნეში”. განჩინების გამოქვეყნებასთან დაკავშირებული ხარჯების გადახდა უნდა უზრუნველყოს შპს „</w:t>
      </w:r>
      <w:r w:rsidRPr="00C81FC3">
        <w:rPr>
          <w:rFonts w:ascii="Sylfaen" w:hAnsi="Sylfaen" w:cs="Sylfaen"/>
          <w:color w:val="000000"/>
          <w:lang w:val="ka-GE"/>
        </w:rPr>
        <w:t xml:space="preserve">ასპინძის სასწრაფო სამედიცინო დახმარების </w:t>
      </w:r>
      <w:r w:rsidR="008B56BE">
        <w:rPr>
          <w:rFonts w:ascii="Sylfaen" w:hAnsi="Sylfaen" w:cs="Sylfaen"/>
          <w:color w:val="000000"/>
          <w:lang w:val="ka-GE"/>
        </w:rPr>
        <w:t>სამსახურმა</w:t>
      </w:r>
      <w:r w:rsidRPr="00C81FC3">
        <w:rPr>
          <w:rFonts w:ascii="Sylfaen" w:hAnsi="Sylfaen" w:cs="Sylfaen"/>
          <w:color w:val="000000"/>
          <w:lang w:val="ka-GE"/>
        </w:rPr>
        <w:t xml:space="preserve"> </w:t>
      </w:r>
      <w:r>
        <w:rPr>
          <w:rFonts w:ascii="Sylfaen" w:hAnsi="Sylfaen" w:cs="Sylfaen"/>
          <w:color w:val="000000"/>
          <w:lang w:val="ka-GE"/>
        </w:rPr>
        <w:t>–</w:t>
      </w:r>
      <w:r w:rsidR="008B56BE">
        <w:rPr>
          <w:rFonts w:ascii="Sylfaen" w:hAnsi="Sylfaen" w:cs="Sylfaen"/>
          <w:color w:val="000000"/>
          <w:lang w:val="ka-GE"/>
        </w:rPr>
        <w:t xml:space="preserve"> 03”</w:t>
      </w:r>
      <w:r w:rsidRPr="00C81FC3">
        <w:rPr>
          <w:rFonts w:ascii="Sylfaen" w:hAnsi="Sylfaen" w:cs="Sylfaen"/>
          <w:color w:val="000000"/>
          <w:lang w:val="ka-GE"/>
        </w:rPr>
        <w:t xml:space="preserve"> </w:t>
      </w:r>
      <w:r w:rsidRPr="00C81FC3">
        <w:rPr>
          <w:rFonts w:ascii="Sylfaen" w:hAnsi="Sylfaen" w:cs="Sylfaen"/>
          <w:color w:val="000000"/>
        </w:rPr>
        <w:t xml:space="preserve">(ს/ნ </w:t>
      </w:r>
      <w:r w:rsidRPr="00C81FC3">
        <w:rPr>
          <w:rFonts w:ascii="Sylfaen" w:hAnsi="Sylfaen" w:cs="Sylfaen"/>
          <w:color w:val="000000"/>
          <w:lang w:val="ka-GE"/>
        </w:rPr>
        <w:t>223103656).</w:t>
      </w:r>
    </w:p>
    <w:p w:rsidR="0072470B" w:rsidRPr="00C81FC3" w:rsidRDefault="0072470B" w:rsidP="00AF2B77">
      <w:pPr>
        <w:widowControl w:val="0"/>
        <w:numPr>
          <w:ilvl w:val="0"/>
          <w:numId w:val="1"/>
        </w:numPr>
        <w:autoSpaceDE w:val="0"/>
        <w:autoSpaceDN w:val="0"/>
        <w:adjustRightInd w:val="0"/>
        <w:spacing w:after="0" w:line="275" w:lineRule="auto"/>
        <w:ind w:left="0" w:firstLine="0"/>
        <w:jc w:val="both"/>
        <w:rPr>
          <w:rFonts w:ascii="Sylfaen" w:hAnsi="Sylfaen" w:cs="Sylfaen"/>
          <w:color w:val="000000"/>
        </w:rPr>
      </w:pPr>
      <w:r w:rsidRPr="00C81FC3">
        <w:rPr>
          <w:rFonts w:ascii="Sylfaen" w:hAnsi="Sylfaen" w:cs="Sylfaen"/>
          <w:color w:val="000000"/>
        </w:rPr>
        <w:t>განჩინება შეიძლება გასაჩივრდეს თბილისის საქალაქო სასამართლოს სამოქალაქო საქმეთა კოლეგიაში კერძო საჩივრის შეტანის გზით</w:t>
      </w:r>
      <w:r w:rsidR="008B56BE">
        <w:rPr>
          <w:rFonts w:ascii="Sylfaen" w:hAnsi="Sylfaen" w:cs="Sylfaen"/>
          <w:color w:val="000000"/>
          <w:lang w:val="ka-GE"/>
        </w:rPr>
        <w:t>,</w:t>
      </w:r>
      <w:r w:rsidRPr="00C81FC3">
        <w:rPr>
          <w:rFonts w:ascii="Sylfaen" w:hAnsi="Sylfaen" w:cs="Sylfaen"/>
          <w:color w:val="000000"/>
        </w:rPr>
        <w:t xml:space="preserve"> განჩინების გამოქვეყნებიდან 5 (ხუთი) დღის განმავლობაში.</w:t>
      </w:r>
    </w:p>
    <w:p w:rsidR="0072470B" w:rsidRPr="00C81FC3" w:rsidRDefault="0072470B" w:rsidP="009B08AE">
      <w:pPr>
        <w:widowControl w:val="0"/>
        <w:autoSpaceDE w:val="0"/>
        <w:autoSpaceDN w:val="0"/>
        <w:adjustRightInd w:val="0"/>
        <w:spacing w:after="0" w:line="275" w:lineRule="auto"/>
        <w:jc w:val="both"/>
        <w:rPr>
          <w:rFonts w:ascii="Sylfaen" w:hAnsi="Sylfaen" w:cs="Sylfaen"/>
          <w:color w:val="000000"/>
        </w:rPr>
      </w:pPr>
    </w:p>
    <w:p w:rsidR="0072470B" w:rsidRPr="00C81FC3" w:rsidRDefault="0072470B" w:rsidP="009B08AE">
      <w:pPr>
        <w:widowControl w:val="0"/>
        <w:autoSpaceDE w:val="0"/>
        <w:autoSpaceDN w:val="0"/>
        <w:adjustRightInd w:val="0"/>
        <w:spacing w:after="0" w:line="275" w:lineRule="auto"/>
        <w:rPr>
          <w:rFonts w:ascii="Sylfaen" w:hAnsi="Sylfaen" w:cs="Sylfaen"/>
          <w:color w:val="000000"/>
        </w:rPr>
      </w:pPr>
      <w:r w:rsidRPr="00C81FC3">
        <w:rPr>
          <w:rFonts w:ascii="Sylfaen" w:hAnsi="Sylfaen" w:cs="Sylfaen"/>
          <w:b/>
          <w:bCs/>
          <w:color w:val="000000"/>
        </w:rPr>
        <w:t xml:space="preserve">   მოსამართლე</w:t>
      </w:r>
      <w:r w:rsidR="008B56BE">
        <w:rPr>
          <w:rFonts w:ascii="Sylfaen" w:hAnsi="Sylfaen" w:cs="Sylfaen"/>
          <w:b/>
          <w:bCs/>
          <w:color w:val="000000"/>
        </w:rPr>
        <w:t xml:space="preserve"> </w:t>
      </w:r>
      <w:bookmarkStart w:id="0" w:name="_GoBack"/>
      <w:bookmarkEnd w:id="0"/>
      <w:r w:rsidRPr="00C81FC3">
        <w:rPr>
          <w:rFonts w:ascii="Sylfaen" w:hAnsi="Sylfaen" w:cs="Sylfaen"/>
          <w:b/>
          <w:bCs/>
          <w:color w:val="000000"/>
        </w:rPr>
        <w:t xml:space="preserve">                                       </w:t>
      </w:r>
      <w:r w:rsidRPr="00C81FC3">
        <w:rPr>
          <w:rFonts w:ascii="Sylfaen" w:hAnsi="Sylfaen" w:cs="Sylfaen"/>
          <w:b/>
          <w:bCs/>
          <w:color w:val="000000"/>
          <w:lang w:val="ka-GE"/>
        </w:rPr>
        <w:t xml:space="preserve">                                        </w:t>
      </w:r>
      <w:r w:rsidRPr="00C81FC3">
        <w:rPr>
          <w:rFonts w:ascii="Sylfaen" w:hAnsi="Sylfaen" w:cs="Sylfaen"/>
          <w:b/>
          <w:bCs/>
          <w:color w:val="000000"/>
        </w:rPr>
        <w:t xml:space="preserve">                   ბესიკ სისვაძე           </w:t>
      </w:r>
    </w:p>
    <w:p w:rsidR="0072470B" w:rsidRPr="00C81FC3" w:rsidRDefault="0072470B" w:rsidP="009B08AE">
      <w:pPr>
        <w:widowControl w:val="0"/>
        <w:autoSpaceDE w:val="0"/>
        <w:autoSpaceDN w:val="0"/>
        <w:adjustRightInd w:val="0"/>
        <w:spacing w:after="0" w:line="275" w:lineRule="auto"/>
        <w:jc w:val="both"/>
        <w:rPr>
          <w:rFonts w:ascii="Times New Roman" w:hAnsi="Times New Roman" w:cs="Times New Roman"/>
          <w:color w:val="000000"/>
        </w:rPr>
      </w:pPr>
      <w:r w:rsidRPr="00C81FC3">
        <w:rPr>
          <w:rFonts w:ascii="Sylfaen" w:hAnsi="Sylfaen" w:cs="Sylfaen"/>
          <w:color w:val="000000"/>
        </w:rPr>
        <w:t xml:space="preserve">      </w:t>
      </w:r>
    </w:p>
    <w:p w:rsidR="0072470B" w:rsidRPr="00C81FC3" w:rsidRDefault="0072470B"/>
    <w:sectPr w:rsidR="0072470B" w:rsidRPr="00C81FC3" w:rsidSect="009B08AE">
      <w:footerReference w:type="default" r:id="rId8"/>
      <w:pgSz w:w="12240" w:h="15840"/>
      <w:pgMar w:top="270" w:right="850" w:bottom="1134" w:left="198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213F" w:rsidRDefault="00F2213F" w:rsidP="00A8726E">
      <w:pPr>
        <w:spacing w:after="0" w:line="240" w:lineRule="auto"/>
      </w:pPr>
      <w:r>
        <w:separator/>
      </w:r>
    </w:p>
  </w:endnote>
  <w:endnote w:type="continuationSeparator" w:id="0">
    <w:p w:rsidR="00F2213F" w:rsidRDefault="00F2213F" w:rsidP="00A87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cadNusx">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70B" w:rsidRDefault="0072470B">
    <w:pPr>
      <w:jc w:val="right"/>
      <w:rPr>
        <w:color w:val="000000"/>
      </w:rPr>
    </w:pPr>
    <w:r>
      <w:rPr>
        <w:color w:val="000000"/>
      </w:rPr>
      <w:fldChar w:fldCharType="begin"/>
    </w:r>
    <w:r>
      <w:rPr>
        <w:color w:val="000000"/>
      </w:rPr>
      <w:instrText xml:space="preserve"> PAGE </w:instrText>
    </w:r>
    <w:r>
      <w:rPr>
        <w:color w:val="000000"/>
      </w:rPr>
      <w:fldChar w:fldCharType="separate"/>
    </w:r>
    <w:r w:rsidR="008B56BE">
      <w:rPr>
        <w:noProof/>
        <w:color w:val="000000"/>
      </w:rPr>
      <w:t>4</w:t>
    </w:r>
    <w:r>
      <w:rPr>
        <w:color w:val="00000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213F" w:rsidRDefault="00F2213F" w:rsidP="00A8726E">
      <w:pPr>
        <w:spacing w:after="0" w:line="240" w:lineRule="auto"/>
      </w:pPr>
      <w:r>
        <w:separator/>
      </w:r>
    </w:p>
  </w:footnote>
  <w:footnote w:type="continuationSeparator" w:id="0">
    <w:p w:rsidR="00F2213F" w:rsidRDefault="00F2213F" w:rsidP="00A872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9F0856"/>
    <w:multiLevelType w:val="hybridMultilevel"/>
    <w:tmpl w:val="FFFFFFFF"/>
    <w:lvl w:ilvl="0" w:tplc="97947684">
      <w:start w:val="1"/>
      <w:numFmt w:val="decimal"/>
      <w:lvlText w:val="%1."/>
      <w:lvlJc w:val="left"/>
      <w:pPr>
        <w:ind w:left="720" w:hanging="360"/>
      </w:pPr>
      <w:rPr>
        <w:b/>
        <w:bCs/>
        <w:color w:val="000000"/>
      </w:rPr>
    </w:lvl>
    <w:lvl w:ilvl="1" w:tplc="04090019">
      <w:start w:val="1"/>
      <w:numFmt w:val="lowerLetter"/>
      <w:lvlText w:val="%2."/>
      <w:lvlJc w:val="left"/>
      <w:pPr>
        <w:ind w:left="1440" w:hanging="360"/>
      </w:pPr>
      <w:rPr>
        <w:color w:val="000000"/>
      </w:rPr>
    </w:lvl>
    <w:lvl w:ilvl="2" w:tplc="0409001B">
      <w:start w:val="1"/>
      <w:numFmt w:val="lowerRoman"/>
      <w:lvlText w:val="%3."/>
      <w:lvlJc w:val="right"/>
      <w:pPr>
        <w:ind w:left="2160" w:hanging="180"/>
      </w:pPr>
      <w:rPr>
        <w:color w:val="000000"/>
      </w:rPr>
    </w:lvl>
    <w:lvl w:ilvl="3" w:tplc="97947684">
      <w:start w:val="1"/>
      <w:numFmt w:val="decimal"/>
      <w:lvlText w:val="%4."/>
      <w:lvlJc w:val="left"/>
      <w:pPr>
        <w:ind w:left="2880" w:hanging="360"/>
      </w:pPr>
      <w:rPr>
        <w:color w:val="000000"/>
      </w:rPr>
    </w:lvl>
    <w:lvl w:ilvl="4" w:tplc="04090019">
      <w:start w:val="1"/>
      <w:numFmt w:val="lowerLetter"/>
      <w:lvlText w:val="%5."/>
      <w:lvlJc w:val="left"/>
      <w:pPr>
        <w:ind w:left="3600" w:hanging="360"/>
      </w:pPr>
      <w:rPr>
        <w:color w:val="000000"/>
      </w:rPr>
    </w:lvl>
    <w:lvl w:ilvl="5" w:tplc="0409001B">
      <w:start w:val="1"/>
      <w:numFmt w:val="lowerRoman"/>
      <w:lvlText w:val="%6."/>
      <w:lvlJc w:val="right"/>
      <w:pPr>
        <w:ind w:left="4320" w:hanging="180"/>
      </w:pPr>
      <w:rPr>
        <w:color w:val="000000"/>
      </w:rPr>
    </w:lvl>
    <w:lvl w:ilvl="6" w:tplc="97947684">
      <w:start w:val="1"/>
      <w:numFmt w:val="decimal"/>
      <w:lvlText w:val="%7."/>
      <w:lvlJc w:val="left"/>
      <w:pPr>
        <w:ind w:left="5040" w:hanging="360"/>
      </w:pPr>
      <w:rPr>
        <w:color w:val="000000"/>
      </w:rPr>
    </w:lvl>
    <w:lvl w:ilvl="7" w:tplc="04090019">
      <w:start w:val="1"/>
      <w:numFmt w:val="lowerLetter"/>
      <w:lvlText w:val="%8."/>
      <w:lvlJc w:val="left"/>
      <w:pPr>
        <w:ind w:left="5760" w:hanging="360"/>
      </w:pPr>
      <w:rPr>
        <w:color w:val="000000"/>
      </w:rPr>
    </w:lvl>
    <w:lvl w:ilvl="8" w:tplc="0409001B">
      <w:start w:val="1"/>
      <w:numFmt w:val="lowerRoman"/>
      <w:lvlText w:val="%9."/>
      <w:lvlJc w:val="right"/>
      <w:pPr>
        <w:ind w:left="6480" w:hanging="180"/>
      </w:pPr>
      <w:rPr>
        <w:color w:val="0000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NotTrackMove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8AE"/>
    <w:rsid w:val="000C5CA9"/>
    <w:rsid w:val="003664E8"/>
    <w:rsid w:val="00496CC2"/>
    <w:rsid w:val="005A72BE"/>
    <w:rsid w:val="0072470B"/>
    <w:rsid w:val="008B56BE"/>
    <w:rsid w:val="009B08AE"/>
    <w:rsid w:val="00A8726E"/>
    <w:rsid w:val="00AB1CA6"/>
    <w:rsid w:val="00AF2B77"/>
    <w:rsid w:val="00C81FC3"/>
    <w:rsid w:val="00F221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CC2"/>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B08AE"/>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9B08A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4</Pages>
  <Words>1304</Words>
  <Characters>7439</Characters>
  <Application>Microsoft Office Word</Application>
  <DocSecurity>0</DocSecurity>
  <Lines>61</Lines>
  <Paragraphs>17</Paragraphs>
  <ScaleCrop>false</ScaleCrop>
  <Company/>
  <LinksUpToDate>false</LinksUpToDate>
  <CharactersWithSpaces>8726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m.darsalia</dc:creator>
  <cp:keywords/>
  <dc:description/>
  <cp:lastModifiedBy>Natalia Varadashvili</cp:lastModifiedBy>
  <cp:revision>5</cp:revision>
  <cp:lastPrinted>2014-01-13T14:33:00Z</cp:lastPrinted>
  <dcterms:created xsi:type="dcterms:W3CDTF">2014-01-09T07:52:00Z</dcterms:created>
  <dcterms:modified xsi:type="dcterms:W3CDTF">2014-01-14T09:56:00Z</dcterms:modified>
</cp:coreProperties>
</file>