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CBF" w:rsidRDefault="00A10CBF" w:rsidP="002B6E00">
      <w:pPr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 xml:space="preserve">საქართველოს ეროვნული ბანკის ვიცე-პრეზიდენტის </w:t>
      </w:r>
    </w:p>
    <w:p w:rsidR="00A10CBF" w:rsidRDefault="00A10CBF" w:rsidP="002B6E00">
      <w:pPr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 xml:space="preserve">განკარგულება </w:t>
      </w:r>
      <w:r>
        <w:rPr>
          <w:rFonts w:ascii="Sylfaen" w:hAnsi="Sylfaen" w:cs="Sylfaen"/>
          <w:b/>
          <w:bCs/>
          <w:lang w:val="ru-RU"/>
        </w:rPr>
        <w:t>№</w:t>
      </w:r>
      <w:r>
        <w:rPr>
          <w:rFonts w:ascii="Sylfaen" w:hAnsi="Sylfaen" w:cs="Sylfaen"/>
          <w:b/>
          <w:bCs/>
          <w:lang w:val="ka-GE"/>
        </w:rPr>
        <w:t>955</w:t>
      </w:r>
    </w:p>
    <w:p w:rsidR="00A10CBF" w:rsidRDefault="00A10CBF" w:rsidP="002B6E00">
      <w:pPr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2013 წლის 27 დეკემბერი</w:t>
      </w:r>
    </w:p>
    <w:p w:rsidR="00A10CBF" w:rsidRPr="00C71282" w:rsidRDefault="00A10CBF" w:rsidP="002B6E00">
      <w:pPr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ქ. თბილისი</w:t>
      </w:r>
    </w:p>
    <w:p w:rsidR="00A10CBF" w:rsidRPr="00663379" w:rsidRDefault="00A10CBF" w:rsidP="002B6E00">
      <w:pPr>
        <w:jc w:val="center"/>
        <w:rPr>
          <w:rFonts w:ascii="Sylfaen" w:hAnsi="Sylfaen" w:cs="Sylfaen"/>
          <w:b/>
          <w:bCs/>
        </w:rPr>
      </w:pPr>
      <w:r w:rsidRPr="00663379">
        <w:rPr>
          <w:rFonts w:ascii="Sylfaen" w:hAnsi="Sylfaen" w:cs="Sylfaen"/>
          <w:b/>
          <w:bCs/>
        </w:rPr>
        <w:t xml:space="preserve">„სს „ინვესტბანკში“ დროებითი ადმინისტრაციის დანიშვნის თაობაზე“ საქართველოს ეროვნული ბანკის ვიცე-პრეზიდენტის 2013 წლის 1 ნოემბრის </w:t>
      </w:r>
      <w:r>
        <w:rPr>
          <w:rFonts w:ascii="Sylfaen" w:hAnsi="Sylfaen" w:cs="Sylfaen"/>
          <w:b/>
          <w:bCs/>
          <w:lang w:val="ru-RU"/>
        </w:rPr>
        <w:t>№</w:t>
      </w:r>
      <w:r w:rsidRPr="00663379">
        <w:rPr>
          <w:rFonts w:ascii="Sylfaen" w:hAnsi="Sylfaen" w:cs="Sylfaen"/>
          <w:b/>
          <w:bCs/>
        </w:rPr>
        <w:t>828 განკარგულებ</w:t>
      </w:r>
      <w:r w:rsidRPr="00663379">
        <w:rPr>
          <w:rFonts w:ascii="Sylfaen" w:hAnsi="Sylfaen" w:cs="Sylfaen"/>
          <w:b/>
          <w:bCs/>
          <w:lang w:val="ka-GE"/>
        </w:rPr>
        <w:t>აში ცვლილების შეტანის თაობაზე</w:t>
      </w:r>
    </w:p>
    <w:p w:rsidR="00A10CBF" w:rsidRPr="00663379" w:rsidRDefault="00A10CBF" w:rsidP="002B6E00">
      <w:pPr>
        <w:jc w:val="both"/>
        <w:rPr>
          <w:rFonts w:ascii="Sylfaen" w:hAnsi="Sylfaen" w:cs="Sylfaen"/>
        </w:rPr>
      </w:pPr>
      <w:r w:rsidRPr="00663379">
        <w:rPr>
          <w:rFonts w:ascii="Sylfaen" w:hAnsi="Sylfaen" w:cs="Sylfaen"/>
          <w:lang w:val="ka-GE"/>
        </w:rPr>
        <w:tab/>
        <w:t>„საქართველოს ეროვნული ბანკის შესახებ“ საქართველოს ორგანული კანონის მე</w:t>
      </w:r>
      <w:r>
        <w:rPr>
          <w:rFonts w:ascii="Sylfaen" w:hAnsi="Sylfaen" w:cs="Sylfaen"/>
          <w:lang w:val="ru-RU"/>
        </w:rPr>
        <w:t>-</w:t>
      </w:r>
      <w:r w:rsidRPr="00663379">
        <w:rPr>
          <w:rFonts w:ascii="Sylfaen" w:hAnsi="Sylfaen" w:cs="Sylfaen"/>
          <w:lang w:val="ka-GE"/>
        </w:rPr>
        <w:t>15 მუხლის პირველი პუნქტის „ზ“ ქვეპუნქტის, ამავე კანონის</w:t>
      </w:r>
      <w:r>
        <w:rPr>
          <w:rFonts w:ascii="Sylfaen" w:hAnsi="Sylfaen" w:cs="Sylfaen"/>
          <w:lang w:val="ka-GE"/>
        </w:rPr>
        <w:t xml:space="preserve"> 49-</w:t>
      </w:r>
      <w:r w:rsidRPr="00663379">
        <w:rPr>
          <w:rFonts w:ascii="Sylfaen" w:hAnsi="Sylfaen" w:cs="Sylfaen"/>
          <w:lang w:val="ka-GE"/>
        </w:rPr>
        <w:t>ე მუხლის პირველი პუნქტის „კ“ ქვეპუნქტის და მეორე პუქნტის, „კომერციული ბანკების საქმიანობის შესახებ“ საქართველოს კანონის</w:t>
      </w:r>
      <w:r>
        <w:rPr>
          <w:rFonts w:ascii="Sylfaen" w:hAnsi="Sylfaen" w:cs="Sylfaen"/>
          <w:lang w:val="ka-GE"/>
        </w:rPr>
        <w:t xml:space="preserve"> 32-</w:t>
      </w:r>
      <w:r w:rsidRPr="00663379">
        <w:rPr>
          <w:rFonts w:ascii="Sylfaen" w:hAnsi="Sylfaen" w:cs="Sylfaen"/>
          <w:lang w:val="ka-GE"/>
        </w:rPr>
        <w:t xml:space="preserve">ე, 33-ე და 34-ე მუხლების, „საქართველოს ზოგადი ადმინისტრაციული კოდექსის 63-ე მუხლისა და საქართველოს ეროვნული ბანკის პრეზიდენტის 2013 წლის 27 ივნისის </w:t>
      </w:r>
      <w:r>
        <w:rPr>
          <w:rFonts w:ascii="Sylfaen" w:hAnsi="Sylfaen" w:cs="Sylfaen"/>
          <w:lang w:val="ru-RU"/>
        </w:rPr>
        <w:t>№</w:t>
      </w:r>
      <w:r w:rsidRPr="00663379">
        <w:rPr>
          <w:rFonts w:ascii="Sylfaen" w:hAnsi="Sylfaen" w:cs="Sylfaen"/>
          <w:lang w:val="ka-GE"/>
        </w:rPr>
        <w:t>66/04 ბრძანების საფუძველზე:</w:t>
      </w:r>
    </w:p>
    <w:p w:rsidR="00A10CBF" w:rsidRPr="00663379" w:rsidRDefault="00A10CBF" w:rsidP="00ED421E">
      <w:pPr>
        <w:pStyle w:val="ListParagraph"/>
        <w:numPr>
          <w:ilvl w:val="0"/>
          <w:numId w:val="1"/>
        </w:numPr>
        <w:jc w:val="both"/>
        <w:rPr>
          <w:rFonts w:ascii="Sylfaen" w:hAnsi="Sylfaen" w:cs="Sylfaen"/>
        </w:rPr>
      </w:pPr>
      <w:r w:rsidRPr="00663379">
        <w:rPr>
          <w:rFonts w:ascii="Sylfaen" w:hAnsi="Sylfaen" w:cs="Sylfaen"/>
          <w:lang w:val="ka-GE"/>
        </w:rPr>
        <w:t xml:space="preserve">„სს „ინვესტბანკში“ დროებითი ადმინისტრაციის დანიშვნის თაობაზე“ საქართველოს ეროვნული ბანკის ვიცე-პრეზიდენტის 2013 წლის 1 ნოემბრის </w:t>
      </w:r>
      <w:r>
        <w:rPr>
          <w:rFonts w:ascii="Sylfaen" w:hAnsi="Sylfaen" w:cs="Sylfaen"/>
          <w:lang w:val="ru-RU"/>
        </w:rPr>
        <w:t>№</w:t>
      </w:r>
      <w:r w:rsidRPr="00663379">
        <w:rPr>
          <w:rFonts w:ascii="Sylfaen" w:hAnsi="Sylfaen" w:cs="Sylfaen"/>
          <w:lang w:val="ka-GE"/>
        </w:rPr>
        <w:t>828 განკარგულების მე-2 პუნქტით განსაზღვრული დროებითი ადმინისტრაციის მოქმედების ვადა გაგრძელდეს 2014 წლის 30 იანვრამდე და ჩამოყალიბდეს შემდეგი რედაქციით:</w:t>
      </w:r>
      <w:r w:rsidRPr="00663379">
        <w:rPr>
          <w:rFonts w:ascii="Sylfaen" w:hAnsi="Sylfaen" w:cs="Sylfaen"/>
        </w:rPr>
        <w:t xml:space="preserve"> </w:t>
      </w:r>
      <w:r w:rsidRPr="00663379">
        <w:rPr>
          <w:rFonts w:ascii="Sylfaen" w:hAnsi="Sylfaen" w:cs="Sylfaen"/>
          <w:lang w:val="ka-GE"/>
        </w:rPr>
        <w:t xml:space="preserve"> </w:t>
      </w:r>
    </w:p>
    <w:p w:rsidR="00A10CBF" w:rsidRPr="00663379" w:rsidRDefault="00A10CBF" w:rsidP="002B6E00">
      <w:pPr>
        <w:pStyle w:val="ListParagraph"/>
        <w:jc w:val="both"/>
        <w:rPr>
          <w:rFonts w:ascii="Sylfaen" w:hAnsi="Sylfaen" w:cs="Sylfaen"/>
          <w:lang w:val="ka-GE"/>
        </w:rPr>
      </w:pPr>
      <w:r w:rsidRPr="00663379">
        <w:rPr>
          <w:rFonts w:ascii="Sylfaen" w:hAnsi="Sylfaen" w:cs="Sylfaen"/>
          <w:lang w:val="ka-GE"/>
        </w:rPr>
        <w:t>„2. დროებითი ადმინისტრაციის მოქმედების ვადა განისაზღვროს 2014 წლის 30 იანვრამდე.“</w:t>
      </w:r>
    </w:p>
    <w:p w:rsidR="00A10CBF" w:rsidRPr="00663379" w:rsidRDefault="00A10CBF" w:rsidP="002B6E00">
      <w:pPr>
        <w:pStyle w:val="ListParagraph"/>
        <w:numPr>
          <w:ilvl w:val="0"/>
          <w:numId w:val="1"/>
        </w:numPr>
        <w:spacing w:after="0"/>
        <w:jc w:val="both"/>
        <w:rPr>
          <w:rFonts w:ascii="Sylfaen" w:hAnsi="Sylfaen" w:cs="Sylfaen"/>
          <w:lang w:val="ka-GE"/>
        </w:rPr>
      </w:pPr>
      <w:r w:rsidRPr="00663379">
        <w:rPr>
          <w:rFonts w:ascii="Sylfaen" w:hAnsi="Sylfaen" w:cs="Sylfaen"/>
          <w:lang w:val="ka-GE"/>
        </w:rPr>
        <w:t xml:space="preserve">„სს „ინვესტბანკში“ დროებითი ადმინისტრაციის დანიშვნის თაობაზე“ საქართველოს ეროვნული ბანკის ვიცე-პრეზიდენტის 2013 წლის 1 ნოემბრის </w:t>
      </w:r>
      <w:r>
        <w:rPr>
          <w:rFonts w:ascii="Sylfaen" w:hAnsi="Sylfaen" w:cs="Sylfaen"/>
          <w:lang w:val="ru-RU"/>
        </w:rPr>
        <w:t>№</w:t>
      </w:r>
      <w:r w:rsidRPr="00663379">
        <w:rPr>
          <w:rFonts w:ascii="Sylfaen" w:hAnsi="Sylfaen" w:cs="Sylfaen"/>
          <w:lang w:val="ka-GE"/>
        </w:rPr>
        <w:t>828 განკარგულების ყველა სხვა პუნქტი დარჩეს უცვლელი.</w:t>
      </w:r>
    </w:p>
    <w:p w:rsidR="00A10CBF" w:rsidRPr="00663379" w:rsidRDefault="00A10CBF" w:rsidP="002B6E00">
      <w:pPr>
        <w:pStyle w:val="ListParagraph"/>
        <w:numPr>
          <w:ilvl w:val="0"/>
          <w:numId w:val="1"/>
        </w:numPr>
        <w:spacing w:after="0"/>
        <w:jc w:val="both"/>
        <w:rPr>
          <w:rFonts w:ascii="Sylfaen" w:hAnsi="Sylfaen" w:cs="Sylfaen"/>
          <w:lang w:val="ka-GE"/>
        </w:rPr>
      </w:pPr>
      <w:r w:rsidRPr="00663379">
        <w:rPr>
          <w:rFonts w:ascii="Sylfaen" w:hAnsi="Sylfaen" w:cs="Sylfaen"/>
          <w:lang w:val="ka-GE"/>
        </w:rPr>
        <w:t>ამ განკარგულების გასაჩივრება შეიძლება თბილისის საქალაქო სასამართლოს ადმინისტრაციულ საქმეთა კოლეგიაში (ქ. თბილისი, დ. აღმაშენებლის ხეივანი, მე</w:t>
      </w:r>
      <w:r>
        <w:rPr>
          <w:rFonts w:ascii="Sylfaen" w:hAnsi="Sylfaen" w:cs="Sylfaen"/>
          <w:lang w:val="ru-RU"/>
        </w:rPr>
        <w:t>-</w:t>
      </w:r>
      <w:r w:rsidRPr="00663379">
        <w:rPr>
          <w:rFonts w:ascii="Sylfaen" w:hAnsi="Sylfaen" w:cs="Sylfaen"/>
          <w:lang w:val="ka-GE"/>
        </w:rPr>
        <w:t>12 კილომეტრი, N6) მხარისათვის მისი გაცნობიდან ერთი თვის ვადაში.</w:t>
      </w:r>
    </w:p>
    <w:p w:rsidR="00A10CBF" w:rsidRPr="00663379" w:rsidRDefault="00A10CBF" w:rsidP="002B6E00">
      <w:pPr>
        <w:pStyle w:val="ListParagraph"/>
        <w:numPr>
          <w:ilvl w:val="0"/>
          <w:numId w:val="1"/>
        </w:numPr>
        <w:spacing w:after="0"/>
        <w:jc w:val="both"/>
        <w:rPr>
          <w:rFonts w:ascii="Sylfaen" w:hAnsi="Sylfaen" w:cs="Sylfaen"/>
          <w:lang w:val="ka-GE"/>
        </w:rPr>
      </w:pPr>
      <w:r w:rsidRPr="00663379">
        <w:rPr>
          <w:rFonts w:ascii="Sylfaen" w:hAnsi="Sylfaen" w:cs="Sylfaen"/>
          <w:lang w:val="ka-GE"/>
        </w:rPr>
        <w:t>ეს განკარგულება ამოქმედდეს მხარისათვის გაცნობისთანავე.</w:t>
      </w:r>
    </w:p>
    <w:p w:rsidR="00A10CBF" w:rsidRPr="00C71282" w:rsidRDefault="00A10CBF" w:rsidP="002B6E00">
      <w:pPr>
        <w:spacing w:after="0"/>
        <w:jc w:val="both"/>
        <w:rPr>
          <w:rFonts w:ascii="Sylfaen" w:hAnsi="Sylfaen" w:cs="Sylfaen"/>
          <w:b/>
          <w:bCs/>
          <w:lang w:val="ka-GE"/>
        </w:rPr>
      </w:pPr>
      <w:r w:rsidRPr="00663379">
        <w:rPr>
          <w:rFonts w:ascii="Sylfaen" w:hAnsi="Sylfaen" w:cs="Sylfaen"/>
          <w:lang w:val="ka-GE"/>
        </w:rPr>
        <w:tab/>
        <w:t xml:space="preserve">  </w:t>
      </w:r>
    </w:p>
    <w:p w:rsidR="00A10CBF" w:rsidRPr="00C71282" w:rsidRDefault="00A10CBF" w:rsidP="00663379">
      <w:pPr>
        <w:spacing w:after="0"/>
        <w:jc w:val="both"/>
        <w:rPr>
          <w:rFonts w:ascii="Sylfaen" w:hAnsi="Sylfaen" w:cs="Sylfaen"/>
          <w:b/>
          <w:bCs/>
          <w:lang w:val="ka-GE"/>
        </w:rPr>
      </w:pPr>
      <w:r w:rsidRPr="00C71282">
        <w:rPr>
          <w:rFonts w:ascii="Sylfaen" w:hAnsi="Sylfaen" w:cs="Sylfaen"/>
          <w:b/>
          <w:bCs/>
          <w:lang w:val="ka-GE"/>
        </w:rPr>
        <w:tab/>
        <w:t>ვიცე</w:t>
      </w:r>
      <w:r>
        <w:rPr>
          <w:rFonts w:ascii="Sylfaen" w:hAnsi="Sylfaen" w:cs="Sylfaen"/>
          <w:b/>
          <w:bCs/>
        </w:rPr>
        <w:t>-</w:t>
      </w:r>
      <w:r w:rsidRPr="00C71282">
        <w:rPr>
          <w:rFonts w:ascii="Sylfaen" w:hAnsi="Sylfaen" w:cs="Sylfaen"/>
          <w:b/>
          <w:bCs/>
          <w:lang w:val="ka-GE"/>
        </w:rPr>
        <w:t>პრეზიდენტი</w:t>
      </w:r>
      <w:r w:rsidRPr="00C71282">
        <w:rPr>
          <w:rFonts w:ascii="Sylfaen" w:hAnsi="Sylfaen" w:cs="Sylfaen"/>
          <w:b/>
          <w:bCs/>
          <w:lang w:val="ka-GE"/>
        </w:rPr>
        <w:tab/>
      </w:r>
      <w:r w:rsidRPr="00C71282">
        <w:rPr>
          <w:rFonts w:ascii="Sylfaen" w:hAnsi="Sylfaen" w:cs="Sylfaen"/>
          <w:b/>
          <w:bCs/>
          <w:lang w:val="ka-GE"/>
        </w:rPr>
        <w:tab/>
      </w:r>
      <w:r w:rsidRPr="00C71282">
        <w:rPr>
          <w:rFonts w:ascii="Sylfaen" w:hAnsi="Sylfaen" w:cs="Sylfaen"/>
          <w:b/>
          <w:bCs/>
          <w:lang w:val="ka-GE"/>
        </w:rPr>
        <w:tab/>
      </w:r>
      <w:r w:rsidRPr="00C71282">
        <w:rPr>
          <w:rFonts w:ascii="Sylfaen" w:hAnsi="Sylfaen" w:cs="Sylfaen"/>
          <w:b/>
          <w:bCs/>
          <w:lang w:val="ka-GE"/>
        </w:rPr>
        <w:tab/>
      </w:r>
      <w:r w:rsidRPr="00C71282">
        <w:rPr>
          <w:rFonts w:ascii="Sylfaen" w:hAnsi="Sylfaen" w:cs="Sylfaen"/>
          <w:b/>
          <w:bCs/>
          <w:lang w:val="ka-GE"/>
        </w:rPr>
        <w:tab/>
      </w:r>
      <w:r w:rsidRPr="00C71282">
        <w:rPr>
          <w:rFonts w:ascii="Sylfaen" w:hAnsi="Sylfaen" w:cs="Sylfaen"/>
          <w:b/>
          <w:bCs/>
          <w:lang w:val="ka-GE"/>
        </w:rPr>
        <w:tab/>
      </w:r>
      <w:r w:rsidRPr="00C71282">
        <w:rPr>
          <w:rFonts w:ascii="Sylfaen" w:hAnsi="Sylfaen" w:cs="Sylfaen"/>
          <w:b/>
          <w:bCs/>
          <w:lang w:val="ka-GE"/>
        </w:rPr>
        <w:tab/>
      </w:r>
      <w:r w:rsidRPr="00C71282">
        <w:rPr>
          <w:rFonts w:ascii="Sylfaen" w:hAnsi="Sylfaen" w:cs="Sylfaen"/>
          <w:b/>
          <w:bCs/>
          <w:lang w:val="ka-GE"/>
        </w:rPr>
        <w:tab/>
        <w:t xml:space="preserve">ო. ნადარაია  </w:t>
      </w:r>
    </w:p>
    <w:sectPr w:rsidR="00A10CBF" w:rsidRPr="00C71282" w:rsidSect="004528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CBF" w:rsidRDefault="00A10CBF" w:rsidP="00142F4A">
      <w:pPr>
        <w:spacing w:after="0" w:line="240" w:lineRule="auto"/>
      </w:pPr>
      <w:r>
        <w:separator/>
      </w:r>
    </w:p>
  </w:endnote>
  <w:endnote w:type="continuationSeparator" w:id="0">
    <w:p w:rsidR="00A10CBF" w:rsidRDefault="00A10CBF" w:rsidP="00142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CBF" w:rsidRDefault="00A10CBF" w:rsidP="00142F4A">
      <w:pPr>
        <w:spacing w:after="0" w:line="240" w:lineRule="auto"/>
      </w:pPr>
      <w:r>
        <w:separator/>
      </w:r>
    </w:p>
  </w:footnote>
  <w:footnote w:type="continuationSeparator" w:id="0">
    <w:p w:rsidR="00A10CBF" w:rsidRDefault="00A10CBF" w:rsidP="00142F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</w:abstractNum>
  <w:abstractNum w:abstractNumId="1">
    <w:nsid w:val="443B5E93"/>
    <w:multiLevelType w:val="hybridMultilevel"/>
    <w:tmpl w:val="5F14ED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6435"/>
    <w:rsid w:val="000634B7"/>
    <w:rsid w:val="000D1C64"/>
    <w:rsid w:val="000E1286"/>
    <w:rsid w:val="001049F6"/>
    <w:rsid w:val="00105716"/>
    <w:rsid w:val="00142F4A"/>
    <w:rsid w:val="00165E96"/>
    <w:rsid w:val="00241487"/>
    <w:rsid w:val="002B018C"/>
    <w:rsid w:val="002B6E00"/>
    <w:rsid w:val="003031C3"/>
    <w:rsid w:val="0032188F"/>
    <w:rsid w:val="00356AF6"/>
    <w:rsid w:val="00392217"/>
    <w:rsid w:val="004334BF"/>
    <w:rsid w:val="004528D0"/>
    <w:rsid w:val="004D013D"/>
    <w:rsid w:val="004D179F"/>
    <w:rsid w:val="005217CE"/>
    <w:rsid w:val="005C00E5"/>
    <w:rsid w:val="005E5CA4"/>
    <w:rsid w:val="006306FF"/>
    <w:rsid w:val="00643893"/>
    <w:rsid w:val="00663379"/>
    <w:rsid w:val="00672C15"/>
    <w:rsid w:val="006B6971"/>
    <w:rsid w:val="00780AC6"/>
    <w:rsid w:val="007C510D"/>
    <w:rsid w:val="007D5CA5"/>
    <w:rsid w:val="008062CC"/>
    <w:rsid w:val="008113C4"/>
    <w:rsid w:val="00867ED4"/>
    <w:rsid w:val="00893430"/>
    <w:rsid w:val="008D42A5"/>
    <w:rsid w:val="00912541"/>
    <w:rsid w:val="009E5D97"/>
    <w:rsid w:val="00A10CBF"/>
    <w:rsid w:val="00A4125B"/>
    <w:rsid w:val="00AA2DC1"/>
    <w:rsid w:val="00AD667B"/>
    <w:rsid w:val="00AF65A9"/>
    <w:rsid w:val="00B460AA"/>
    <w:rsid w:val="00B96435"/>
    <w:rsid w:val="00BC0D62"/>
    <w:rsid w:val="00C12E88"/>
    <w:rsid w:val="00C71282"/>
    <w:rsid w:val="00D86642"/>
    <w:rsid w:val="00E11339"/>
    <w:rsid w:val="00E73186"/>
    <w:rsid w:val="00E80FBB"/>
    <w:rsid w:val="00E952EE"/>
    <w:rsid w:val="00EB5790"/>
    <w:rsid w:val="00ED421E"/>
    <w:rsid w:val="00ED72FD"/>
    <w:rsid w:val="00F76E93"/>
    <w:rsid w:val="00F90790"/>
    <w:rsid w:val="00F90F51"/>
    <w:rsid w:val="00FA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D5CA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89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343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142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42F4A"/>
  </w:style>
  <w:style w:type="paragraph" w:styleId="Footer">
    <w:name w:val="footer"/>
    <w:basedOn w:val="Normal"/>
    <w:link w:val="FooterChar"/>
    <w:uiPriority w:val="99"/>
    <w:rsid w:val="00142F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42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231</Words>
  <Characters>1321</Characters>
  <Application>Microsoft Office Word</Application>
  <DocSecurity>0</DocSecurity>
  <Lines>0</Lines>
  <Paragraphs>0</Paragraphs>
  <ScaleCrop>false</ScaleCrop>
  <Company>nbg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nchlaidze</dc:creator>
  <cp:keywords/>
  <dc:description/>
  <cp:lastModifiedBy>nvaradashvili</cp:lastModifiedBy>
  <cp:revision>6</cp:revision>
  <cp:lastPrinted>2013-12-30T08:50:00Z</cp:lastPrinted>
  <dcterms:created xsi:type="dcterms:W3CDTF">2013-12-27T11:15:00Z</dcterms:created>
  <dcterms:modified xsi:type="dcterms:W3CDTF">2013-12-30T12:23:00Z</dcterms:modified>
</cp:coreProperties>
</file>