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3A" w:rsidRPr="00BC74F5" w:rsidRDefault="00947D3A" w:rsidP="00E73351">
      <w:pPr>
        <w:pStyle w:val="ListParagraph"/>
        <w:tabs>
          <w:tab w:val="left" w:pos="1980"/>
        </w:tabs>
        <w:ind w:left="0"/>
        <w:jc w:val="center"/>
        <w:rPr>
          <w:rFonts w:ascii="Sylfaen" w:hAnsi="Sylfaen" w:cs="Sylfaen"/>
          <w:b/>
          <w:bCs/>
          <w:sz w:val="24"/>
          <w:szCs w:val="24"/>
        </w:rPr>
      </w:pPr>
      <w:r w:rsidRPr="00BC74F5">
        <w:rPr>
          <w:rFonts w:ascii="Sylfaen" w:hAnsi="Sylfaen" w:cs="Sylfaen"/>
          <w:b/>
          <w:bCs/>
          <w:sz w:val="24"/>
          <w:szCs w:val="24"/>
          <w:u w:color="FF0000"/>
        </w:rPr>
        <w:t>თიანეთის მუნიციპალიტეტის გამგეობის „საქართველოს ზოგად ადმინისტრაციულ კოდექსის“ 49-ე მუხლით განსაზღვრული ანგარიში</w:t>
      </w:r>
    </w:p>
    <w:p w:rsidR="00947D3A" w:rsidRPr="00BC74F5" w:rsidRDefault="00947D3A" w:rsidP="00E73351">
      <w:pPr>
        <w:pStyle w:val="ListParagraph"/>
        <w:tabs>
          <w:tab w:val="left" w:pos="1980"/>
        </w:tabs>
        <w:ind w:left="0" w:firstLine="540"/>
        <w:jc w:val="both"/>
        <w:rPr>
          <w:rFonts w:ascii="Sylfaen" w:hAnsi="Sylfaen" w:cs="Sylfaen"/>
          <w:sz w:val="24"/>
          <w:szCs w:val="24"/>
        </w:rPr>
      </w:pPr>
    </w:p>
    <w:p w:rsidR="00947D3A" w:rsidRPr="00BC74F5" w:rsidRDefault="00947D3A" w:rsidP="00E73351">
      <w:pPr>
        <w:pStyle w:val="ListParagraph"/>
        <w:tabs>
          <w:tab w:val="left" w:pos="1980"/>
        </w:tabs>
        <w:ind w:left="0" w:firstLine="540"/>
        <w:jc w:val="both"/>
        <w:rPr>
          <w:rFonts w:ascii="Sylfaen" w:hAnsi="Sylfaen" w:cs="Sylfaen"/>
          <w:sz w:val="24"/>
          <w:szCs w:val="24"/>
        </w:rPr>
      </w:pPr>
      <w:r w:rsidRPr="00BC74F5">
        <w:rPr>
          <w:rFonts w:ascii="Sylfaen" w:hAnsi="Sylfaen" w:cs="Sylfaen"/>
          <w:sz w:val="24"/>
          <w:szCs w:val="24"/>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თიანეთის მუნიციპალიტეტის გამგეობის 2013 წლის ანგარიშს:</w:t>
      </w:r>
    </w:p>
    <w:p w:rsidR="00947D3A" w:rsidRPr="00BC74F5" w:rsidRDefault="00947D3A" w:rsidP="00E73351">
      <w:pPr>
        <w:pStyle w:val="ListParagraph"/>
        <w:tabs>
          <w:tab w:val="left" w:pos="1980"/>
        </w:tabs>
        <w:ind w:left="0" w:firstLine="540"/>
        <w:jc w:val="both"/>
        <w:rPr>
          <w:rFonts w:ascii="Sylfaen" w:hAnsi="Sylfaen" w:cs="Sylfaen"/>
          <w:sz w:val="24"/>
          <w:szCs w:val="24"/>
        </w:rPr>
      </w:pPr>
      <w:r w:rsidRPr="00BC74F5">
        <w:rPr>
          <w:rFonts w:ascii="Sylfaen" w:hAnsi="Sylfaen" w:cs="Sylfaen"/>
          <w:sz w:val="24"/>
          <w:szCs w:val="24"/>
        </w:rPr>
        <w:t xml:space="preserve">ა) თიანეთის მუნიციპალიტეტის გამგეობაში სულ 14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მოთხოვნა არ შემოსულა. ჩვენს მიერ საჯარო ინფორმაციის გაცემაზე უარის თაობაზე გადაწყვეტილება არ ყოფილა მიღებული. </w:t>
      </w:r>
    </w:p>
    <w:p w:rsidR="00947D3A" w:rsidRPr="00BC74F5" w:rsidRDefault="00947D3A" w:rsidP="00E73351">
      <w:pPr>
        <w:pStyle w:val="ListParagraph"/>
        <w:tabs>
          <w:tab w:val="left" w:pos="1980"/>
        </w:tabs>
        <w:ind w:left="0" w:firstLine="540"/>
        <w:jc w:val="both"/>
        <w:rPr>
          <w:rFonts w:ascii="Sylfaen" w:hAnsi="Sylfaen" w:cs="Sylfaen"/>
          <w:sz w:val="24"/>
          <w:szCs w:val="24"/>
        </w:rPr>
      </w:pPr>
      <w:r w:rsidRPr="00BC74F5">
        <w:rPr>
          <w:rFonts w:ascii="Sylfaen" w:hAnsi="Sylfaen" w:cs="Sylfaen"/>
          <w:sz w:val="24"/>
          <w:szCs w:val="24"/>
        </w:rPr>
        <w:t xml:space="preserve">ბ) დაკმაყოფილდა 14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947D3A" w:rsidRPr="00BC74F5" w:rsidRDefault="00947D3A" w:rsidP="00E73351">
      <w:pPr>
        <w:pStyle w:val="ListParagraph"/>
        <w:tabs>
          <w:tab w:val="left" w:pos="1980"/>
        </w:tabs>
        <w:ind w:left="0" w:firstLine="540"/>
        <w:jc w:val="both"/>
        <w:rPr>
          <w:rFonts w:ascii="Sylfaen" w:hAnsi="Sylfaen" w:cs="Sylfaen"/>
          <w:sz w:val="24"/>
          <w:szCs w:val="24"/>
        </w:rPr>
      </w:pPr>
      <w:r w:rsidRPr="00BC74F5">
        <w:rPr>
          <w:rFonts w:ascii="Sylfaen" w:hAnsi="Sylfaen" w:cs="Sylfaen"/>
          <w:sz w:val="24"/>
          <w:szCs w:val="24"/>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947D3A" w:rsidRPr="00BC74F5" w:rsidRDefault="00947D3A" w:rsidP="00E73351">
      <w:pPr>
        <w:pStyle w:val="ListParagraph"/>
        <w:tabs>
          <w:tab w:val="left" w:pos="0"/>
        </w:tabs>
        <w:ind w:left="0" w:firstLine="540"/>
        <w:jc w:val="both"/>
        <w:rPr>
          <w:rFonts w:ascii="Sylfaen" w:hAnsi="Sylfaen" w:cs="Sylfaen"/>
          <w:sz w:val="24"/>
          <w:szCs w:val="24"/>
        </w:rPr>
      </w:pPr>
      <w:r w:rsidRPr="00BC74F5">
        <w:rPr>
          <w:rFonts w:ascii="Sylfaen" w:hAnsi="Sylfaen" w:cs="Sylfaen"/>
          <w:sz w:val="24"/>
          <w:szCs w:val="24"/>
        </w:rPr>
        <w:t>დ) 2013 წლის საანგარიშო პერიოდში თიანეთის მუნიციპალიტეტის გამგეობაში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947D3A" w:rsidRPr="00BC74F5" w:rsidRDefault="00947D3A" w:rsidP="00E73351">
      <w:pPr>
        <w:pStyle w:val="ListParagraph"/>
        <w:tabs>
          <w:tab w:val="left" w:pos="0"/>
        </w:tabs>
        <w:ind w:left="0" w:firstLine="540"/>
        <w:jc w:val="both"/>
        <w:rPr>
          <w:rFonts w:ascii="Sylfaen" w:hAnsi="Sylfaen" w:cs="Sylfaen"/>
          <w:sz w:val="24"/>
          <w:szCs w:val="24"/>
        </w:rPr>
      </w:pPr>
      <w:r w:rsidRPr="00BC74F5">
        <w:rPr>
          <w:rFonts w:ascii="Sylfaen" w:hAnsi="Sylfaen" w:cs="Sylfaen"/>
          <w:sz w:val="24"/>
          <w:szCs w:val="24"/>
        </w:rPr>
        <w:t>ე) თიანეთის მუნიციპალიტეტის გამგეობას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947D3A" w:rsidRPr="00BC74F5" w:rsidRDefault="00947D3A" w:rsidP="00E73351">
      <w:pPr>
        <w:pStyle w:val="ListParagraph"/>
        <w:tabs>
          <w:tab w:val="left" w:pos="0"/>
        </w:tabs>
        <w:ind w:left="0" w:firstLine="540"/>
        <w:jc w:val="both"/>
        <w:rPr>
          <w:rFonts w:ascii="Sylfaen" w:hAnsi="Sylfaen" w:cs="Sylfaen"/>
          <w:sz w:val="24"/>
          <w:szCs w:val="24"/>
        </w:rPr>
      </w:pPr>
      <w:r w:rsidRPr="00BC74F5">
        <w:rPr>
          <w:rFonts w:ascii="Sylfaen" w:hAnsi="Sylfaen" w:cs="Sylfaen"/>
          <w:sz w:val="24"/>
          <w:szCs w:val="24"/>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ინფორმაციის დამუშავებისა და გაცემის შესახებ მიღებული გადაწყვეტილება არ გასაჩივრებულა.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947D3A" w:rsidRPr="00BC74F5" w:rsidRDefault="00947D3A" w:rsidP="00E73351">
      <w:pPr>
        <w:pStyle w:val="ListParagraph"/>
        <w:tabs>
          <w:tab w:val="left" w:pos="0"/>
        </w:tabs>
        <w:ind w:left="0" w:firstLine="540"/>
        <w:jc w:val="both"/>
        <w:rPr>
          <w:rFonts w:ascii="Sylfaen" w:hAnsi="Sylfaen" w:cs="Sylfaen"/>
          <w:sz w:val="24"/>
          <w:szCs w:val="24"/>
        </w:rPr>
      </w:pPr>
    </w:p>
    <w:p w:rsidR="00947D3A" w:rsidRPr="00BC74F5" w:rsidRDefault="00947D3A" w:rsidP="00E73351">
      <w:pPr>
        <w:pStyle w:val="ListParagraph"/>
        <w:tabs>
          <w:tab w:val="left" w:pos="0"/>
        </w:tabs>
        <w:ind w:left="0" w:firstLine="540"/>
        <w:jc w:val="both"/>
        <w:rPr>
          <w:rFonts w:ascii="Sylfaen" w:hAnsi="Sylfaen" w:cs="Sylfaen"/>
          <w:sz w:val="24"/>
          <w:szCs w:val="24"/>
        </w:rPr>
      </w:pPr>
      <w:r w:rsidRPr="00BC74F5">
        <w:rPr>
          <w:rFonts w:ascii="Sylfaen" w:hAnsi="Sylfaen" w:cs="Sylfaen"/>
          <w:sz w:val="24"/>
          <w:szCs w:val="24"/>
        </w:rPr>
        <w:t>ამასთან თიანეთის მუნიციპალიტეტის გამგეობა 2013 წლის წლიურ ანგარიშს წარმოგიდგენთ ცხრილის ფორმით:</w:t>
      </w:r>
    </w:p>
    <w:p w:rsidR="00947D3A" w:rsidRPr="00BC74F5" w:rsidRDefault="00947D3A" w:rsidP="00E73351">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40" w:lineRule="auto"/>
        <w:jc w:val="both"/>
        <w:rPr>
          <w:rFonts w:ascii="Sylfaen" w:hAnsi="Sylfaen" w:cs="Sylfae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1"/>
        <w:gridCol w:w="2016"/>
      </w:tblGrid>
      <w:tr w:rsidR="00947D3A" w:rsidRPr="00BC74F5">
        <w:trPr>
          <w:trHeight w:val="338"/>
        </w:trPr>
        <w:tc>
          <w:tcPr>
            <w:tcW w:w="6411" w:type="dxa"/>
          </w:tcPr>
          <w:p w:rsidR="00947D3A" w:rsidRPr="00BC74F5" w:rsidRDefault="00947D3A" w:rsidP="00416CA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center"/>
              <w:rPr>
                <w:rFonts w:ascii="Sylfaen" w:hAnsi="Sylfaen" w:cs="Sylfaen"/>
                <w:sz w:val="24"/>
                <w:szCs w:val="24"/>
              </w:rPr>
            </w:pPr>
            <w:r w:rsidRPr="00BC74F5">
              <w:rPr>
                <w:rFonts w:ascii="Sylfaen" w:hAnsi="Sylfaen" w:cs="Sylfaen"/>
                <w:sz w:val="24"/>
                <w:szCs w:val="24"/>
              </w:rPr>
              <w:t>ანგარიში</w:t>
            </w:r>
          </w:p>
        </w:tc>
        <w:tc>
          <w:tcPr>
            <w:tcW w:w="2016" w:type="dxa"/>
          </w:tcPr>
          <w:p w:rsidR="00947D3A" w:rsidRPr="00BC74F5" w:rsidRDefault="00947D3A" w:rsidP="00416CA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both"/>
              <w:rPr>
                <w:rFonts w:ascii="Sylfaen" w:hAnsi="Sylfaen" w:cs="Sylfaen"/>
                <w:sz w:val="24"/>
                <w:szCs w:val="24"/>
              </w:rPr>
            </w:pPr>
            <w:r w:rsidRPr="00BC74F5">
              <w:rPr>
                <w:rFonts w:ascii="Sylfaen" w:hAnsi="Sylfaen" w:cs="Sylfaen"/>
                <w:sz w:val="24"/>
                <w:szCs w:val="24"/>
              </w:rPr>
              <w:t>რაოდენობა</w:t>
            </w:r>
          </w:p>
        </w:tc>
      </w:tr>
      <w:tr w:rsidR="00947D3A" w:rsidRPr="00BC74F5">
        <w:trPr>
          <w:trHeight w:val="212"/>
        </w:trPr>
        <w:tc>
          <w:tcPr>
            <w:tcW w:w="6411"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მოთხოვნა საჯარო ინფორმაციის გაცემის თაობაზე</w:t>
            </w:r>
          </w:p>
        </w:tc>
        <w:tc>
          <w:tcPr>
            <w:tcW w:w="2016"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14</w:t>
            </w:r>
          </w:p>
        </w:tc>
      </w:tr>
      <w:tr w:rsidR="00947D3A" w:rsidRPr="00BC74F5">
        <w:trPr>
          <w:trHeight w:val="338"/>
        </w:trPr>
        <w:tc>
          <w:tcPr>
            <w:tcW w:w="6411"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საჯარო ინფორმაციაში შესწორების შეტანის თაობაზე მოთხოვნა</w:t>
            </w:r>
          </w:p>
        </w:tc>
        <w:tc>
          <w:tcPr>
            <w:tcW w:w="2016"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0</w:t>
            </w:r>
          </w:p>
        </w:tc>
      </w:tr>
      <w:tr w:rsidR="00947D3A" w:rsidRPr="00BC74F5">
        <w:trPr>
          <w:trHeight w:val="563"/>
        </w:trPr>
        <w:tc>
          <w:tcPr>
            <w:tcW w:w="6411"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საჯარო ინფორმაციის მოთხოვნაზე უარის თქმის თაობაზე მიღებული გადაწყვეტილება</w:t>
            </w:r>
          </w:p>
        </w:tc>
        <w:tc>
          <w:tcPr>
            <w:tcW w:w="2016"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0</w:t>
            </w:r>
          </w:p>
        </w:tc>
      </w:tr>
      <w:tr w:rsidR="00947D3A" w:rsidRPr="00BC74F5">
        <w:trPr>
          <w:trHeight w:val="588"/>
        </w:trPr>
        <w:tc>
          <w:tcPr>
            <w:tcW w:w="6411"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საჯარო მონაცემთა ბაზის თაობაზე მოთხოვნა</w:t>
            </w:r>
          </w:p>
        </w:tc>
        <w:tc>
          <w:tcPr>
            <w:tcW w:w="2016"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0</w:t>
            </w:r>
          </w:p>
        </w:tc>
      </w:tr>
      <w:tr w:rsidR="00947D3A" w:rsidRPr="00BC74F5">
        <w:trPr>
          <w:trHeight w:val="676"/>
        </w:trPr>
        <w:tc>
          <w:tcPr>
            <w:tcW w:w="6411"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0</w:t>
            </w:r>
          </w:p>
        </w:tc>
      </w:tr>
      <w:tr w:rsidR="00947D3A" w:rsidRPr="00BC74F5">
        <w:trPr>
          <w:trHeight w:val="714"/>
        </w:trPr>
        <w:tc>
          <w:tcPr>
            <w:tcW w:w="6411"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0</w:t>
            </w:r>
          </w:p>
        </w:tc>
      </w:tr>
      <w:tr w:rsidR="00947D3A" w:rsidRPr="00BC74F5">
        <w:trPr>
          <w:trHeight w:val="1164"/>
        </w:trPr>
        <w:tc>
          <w:tcPr>
            <w:tcW w:w="6411"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0</w:t>
            </w:r>
          </w:p>
        </w:tc>
      </w:tr>
      <w:tr w:rsidR="00947D3A" w:rsidRPr="00BC74F5">
        <w:trPr>
          <w:trHeight w:val="1264"/>
        </w:trPr>
        <w:tc>
          <w:tcPr>
            <w:tcW w:w="6411"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947D3A" w:rsidRPr="00BC74F5" w:rsidRDefault="00947D3A" w:rsidP="00416C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rPr>
            </w:pPr>
            <w:r w:rsidRPr="00BC74F5">
              <w:rPr>
                <w:rFonts w:ascii="Sylfaen" w:hAnsi="Sylfaen" w:cs="Sylfaen"/>
                <w:sz w:val="24"/>
                <w:szCs w:val="24"/>
              </w:rPr>
              <w:t>0</w:t>
            </w:r>
          </w:p>
        </w:tc>
      </w:tr>
    </w:tbl>
    <w:p w:rsidR="00947D3A" w:rsidRPr="00BC74F5" w:rsidRDefault="00947D3A" w:rsidP="00E733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sz w:val="24"/>
          <w:szCs w:val="24"/>
        </w:rPr>
      </w:pPr>
    </w:p>
    <w:p w:rsidR="00947D3A" w:rsidRPr="00BC74F5" w:rsidRDefault="00947D3A"/>
    <w:sectPr w:rsidR="00947D3A" w:rsidRPr="00BC74F5" w:rsidSect="009B6E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3351"/>
    <w:rsid w:val="00277B0C"/>
    <w:rsid w:val="00416CA0"/>
    <w:rsid w:val="00712C11"/>
    <w:rsid w:val="00886A23"/>
    <w:rsid w:val="00947D3A"/>
    <w:rsid w:val="009B6E74"/>
    <w:rsid w:val="00BC74F5"/>
    <w:rsid w:val="00E73351"/>
    <w:rsid w:val="00FD0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335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397</Words>
  <Characters>2269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ssakhelashvili</cp:lastModifiedBy>
  <cp:revision>3</cp:revision>
  <dcterms:created xsi:type="dcterms:W3CDTF">2013-12-06T07:44:00Z</dcterms:created>
  <dcterms:modified xsi:type="dcterms:W3CDTF">2013-12-26T14:35:00Z</dcterms:modified>
</cp:coreProperties>
</file>