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9D" w:rsidRPr="0085749E" w:rsidRDefault="0099419D" w:rsidP="0099419D">
      <w:pPr>
        <w:spacing w:before="100" w:beforeAutospacing="1" w:after="100" w:afterAutospacing="1" w:line="240" w:lineRule="auto"/>
        <w:ind w:left="142"/>
        <w:jc w:val="right"/>
        <w:rPr>
          <w:rFonts w:ascii="Verdana" w:eastAsia="Times New Roman" w:hAnsi="Verdana" w:cs="Sylfaen"/>
          <w:b/>
          <w:bCs/>
          <w:sz w:val="24"/>
          <w:szCs w:val="24"/>
          <w:rPrChange w:id="0" w:author="Administrator" w:date="2021-01-05T22:14:00Z">
            <w:rPr>
              <w:rFonts w:ascii="Sylfaen" w:eastAsia="Times New Roman" w:hAnsi="Sylfaen" w:cs="Sylfaen"/>
              <w:b/>
              <w:bCs/>
              <w:sz w:val="24"/>
              <w:szCs w:val="24"/>
            </w:rPr>
          </w:rPrChange>
        </w:rPr>
      </w:pPr>
      <w:bookmarkStart w:id="1" w:name="_GoBack"/>
      <w:r w:rsidRPr="0085749E">
        <w:rPr>
          <w:rFonts w:ascii="Verdana" w:hAnsi="Verdana"/>
          <w:b/>
          <w:bCs/>
          <w:sz w:val="24"/>
          <w:szCs w:val="24"/>
          <w:rPrChange w:id="2" w:author="Administrator" w:date="2021-01-05T22:14:00Z">
            <w:rPr>
              <w:rFonts w:ascii="Sylfaen" w:hAnsi="Sylfaen"/>
              <w:b/>
              <w:bCs/>
              <w:sz w:val="24"/>
              <w:szCs w:val="24"/>
            </w:rPr>
          </w:rPrChange>
        </w:rPr>
        <w:t>Annex No 3</w:t>
      </w:r>
    </w:p>
    <w:p w:rsidR="00735C35" w:rsidRPr="0085749E" w:rsidRDefault="00735C35" w:rsidP="00ED2B07">
      <w:pPr>
        <w:spacing w:before="100" w:beforeAutospacing="1" w:after="100" w:afterAutospacing="1" w:line="240" w:lineRule="auto"/>
        <w:ind w:left="142"/>
        <w:jc w:val="both"/>
        <w:rPr>
          <w:rFonts w:ascii="Verdana" w:eastAsia="Times New Roman" w:hAnsi="Verdana" w:cs="Times New Roman"/>
          <w:b/>
          <w:sz w:val="24"/>
          <w:szCs w:val="24"/>
          <w:rPrChange w:id="3" w:author="Administrator" w:date="2021-01-05T22:14:00Z">
            <w:rPr>
              <w:rFonts w:ascii="Times New Roman" w:eastAsia="Times New Roman" w:hAnsi="Times New Roman" w:cs="Times New Roman"/>
              <w:b/>
              <w:sz w:val="24"/>
              <w:szCs w:val="24"/>
            </w:rPr>
          </w:rPrChange>
        </w:rPr>
      </w:pPr>
      <w:r w:rsidRPr="0085749E">
        <w:rPr>
          <w:rFonts w:ascii="Verdana" w:hAnsi="Verdana"/>
          <w:b/>
          <w:rPrChange w:id="4" w:author="Administrator" w:date="2021-01-05T22:14:00Z">
            <w:rPr>
              <w:b/>
            </w:rPr>
          </w:rPrChange>
        </w:rPr>
        <w:t>Information Form of a Person Subject to Isolation</w:t>
      </w:r>
      <w:r w:rsidRPr="0085749E">
        <w:rPr>
          <w:rFonts w:ascii="Verdana" w:hAnsi="Verdana"/>
          <w:b/>
          <w:vertAlign w:val="superscript"/>
          <w:rPrChange w:id="5" w:author="Administrator" w:date="2021-01-05T22:14:00Z">
            <w:rPr>
              <w:b/>
              <w:vertAlign w:val="superscript"/>
            </w:rPr>
          </w:rPrChange>
        </w:rPr>
        <w:t>1</w:t>
      </w:r>
      <w:bookmarkStart w:id="6" w:name="_ftnref1"/>
      <w:bookmarkEnd w:id="6"/>
    </w:p>
    <w:p w:rsidR="00735C35" w:rsidRPr="0085749E" w:rsidRDefault="00735C35" w:rsidP="00ED2B07">
      <w:pPr>
        <w:spacing w:before="100" w:beforeAutospacing="1" w:after="100" w:afterAutospacing="1" w:line="240" w:lineRule="auto"/>
        <w:ind w:left="142"/>
        <w:jc w:val="both"/>
        <w:rPr>
          <w:rFonts w:ascii="Verdana" w:eastAsia="Times New Roman" w:hAnsi="Verdana" w:cs="Times New Roman"/>
          <w:sz w:val="24"/>
          <w:szCs w:val="24"/>
          <w:rPrChange w:id="7" w:author="Administrator" w:date="2021-01-05T22:14:00Z">
            <w:rPr>
              <w:rFonts w:ascii="Sylfaen" w:eastAsia="Times New Roman" w:hAnsi="Sylfaen" w:cs="Times New Roman"/>
              <w:sz w:val="24"/>
              <w:szCs w:val="24"/>
            </w:rPr>
          </w:rPrChange>
        </w:rPr>
      </w:pPr>
      <w:r w:rsidRPr="0085749E">
        <w:rPr>
          <w:rFonts w:ascii="Verdana" w:hAnsi="Verdana"/>
          <w:sz w:val="24"/>
          <w:szCs w:val="24"/>
          <w:rPrChange w:id="8" w:author="Administrator" w:date="2021-01-05T22:14:00Z">
            <w:rPr>
              <w:sz w:val="24"/>
              <w:szCs w:val="24"/>
            </w:rPr>
          </w:rPrChange>
        </w:rPr>
        <w:t xml:space="preserve">For the purpose of preventing the spread of infection (COVID-19) caused by the novel coronavirus (SARS-COV-2) in the territory of Georgia, the country as the part of the rest of the world shall apply to the isolation (restricting) </w:t>
      </w:r>
      <w:r w:rsidR="008F5143" w:rsidRPr="0085749E">
        <w:rPr>
          <w:rFonts w:ascii="Verdana" w:hAnsi="Verdana"/>
          <w:sz w:val="24"/>
          <w:szCs w:val="24"/>
          <w:rPrChange w:id="9" w:author="Administrator" w:date="2021-01-05T22:14:00Z">
            <w:rPr>
              <w:sz w:val="24"/>
              <w:szCs w:val="24"/>
            </w:rPr>
          </w:rPrChange>
        </w:rPr>
        <w:t xml:space="preserve">measure </w:t>
      </w:r>
      <w:r w:rsidRPr="0085749E">
        <w:rPr>
          <w:rFonts w:ascii="Verdana" w:hAnsi="Verdana"/>
          <w:sz w:val="24"/>
          <w:szCs w:val="24"/>
          <w:rPrChange w:id="10" w:author="Administrator" w:date="2021-01-05T22:14:00Z">
            <w:rPr>
              <w:sz w:val="24"/>
              <w:szCs w:val="24"/>
            </w:rPr>
          </w:rPrChange>
        </w:rPr>
        <w:t xml:space="preserve">(quarantine) determined by the legislation which means the restriction of your movement and placement in the territory of the country during </w:t>
      </w:r>
      <w:r w:rsidR="008F5143" w:rsidRPr="0085749E">
        <w:rPr>
          <w:rFonts w:ascii="Verdana" w:hAnsi="Verdana"/>
          <w:sz w:val="24"/>
          <w:szCs w:val="24"/>
          <w:rPrChange w:id="11" w:author="Administrator" w:date="2021-01-05T22:14:00Z">
            <w:rPr>
              <w:sz w:val="24"/>
              <w:szCs w:val="24"/>
            </w:rPr>
          </w:rPrChange>
        </w:rPr>
        <w:t xml:space="preserve">8/12 </w:t>
      </w:r>
      <w:r w:rsidRPr="0085749E">
        <w:rPr>
          <w:rFonts w:ascii="Verdana" w:hAnsi="Verdana"/>
          <w:sz w:val="24"/>
          <w:szCs w:val="24"/>
          <w:rPrChange w:id="12" w:author="Administrator" w:date="2021-01-05T22:14:00Z">
            <w:rPr>
              <w:sz w:val="24"/>
              <w:szCs w:val="24"/>
            </w:rPr>
          </w:rPrChange>
        </w:rPr>
        <w:t>days</w:t>
      </w:r>
      <w:r w:rsidR="008F5143" w:rsidRPr="0085749E">
        <w:rPr>
          <w:rFonts w:ascii="Verdana" w:hAnsi="Verdana"/>
          <w:sz w:val="24"/>
          <w:szCs w:val="24"/>
          <w:rPrChange w:id="13" w:author="Administrator" w:date="2021-01-05T22:14:00Z">
            <w:rPr>
              <w:sz w:val="24"/>
              <w:szCs w:val="24"/>
            </w:rPr>
          </w:rPrChange>
        </w:rPr>
        <w:t xml:space="preserve"> d</w:t>
      </w:r>
      <w:r w:rsidRPr="0085749E">
        <w:rPr>
          <w:rFonts w:ascii="Verdana" w:hAnsi="Verdana"/>
          <w:sz w:val="24"/>
          <w:szCs w:val="24"/>
          <w:rPrChange w:id="14" w:author="Administrator" w:date="2021-01-05T22:14:00Z">
            <w:rPr>
              <w:sz w:val="24"/>
              <w:szCs w:val="24"/>
            </w:rPr>
          </w:rPrChange>
        </w:rPr>
        <w:t>uring isolation period (self-isolation or quarantine)</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15"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16" w:author="Administrator" w:date="2021-01-05T22:14:00Z">
            <w:rPr>
              <w:sz w:val="24"/>
              <w:szCs w:val="24"/>
            </w:rPr>
          </w:rPrChange>
        </w:rPr>
        <w:t>Receiving visitors shall be prohibited in the isolation area (self-isolation, quarantine).</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17"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18" w:author="Administrator" w:date="2021-01-05T22:14:00Z">
            <w:rPr>
              <w:sz w:val="24"/>
              <w:szCs w:val="24"/>
            </w:rPr>
          </w:rPrChange>
        </w:rPr>
        <w:t>Provision of food and personal care items/clothes and, as needed, medicines, through indirect contact to persons put in isolation shall be permitted.</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19"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20" w:author="Administrator" w:date="2021-01-05T22:14:00Z">
            <w:rPr>
              <w:sz w:val="24"/>
              <w:szCs w:val="24"/>
            </w:rPr>
          </w:rPrChange>
        </w:rPr>
        <w:t xml:space="preserve">Contact with other persons staying in the same living area shall be minimised.Close contact with other persons within less than 1 metre distance for more than 15 minutes shall be prohibited. </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21"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22" w:author="Administrator" w:date="2021-01-05T22:14:00Z">
            <w:rPr>
              <w:sz w:val="24"/>
              <w:szCs w:val="24"/>
            </w:rPr>
          </w:rPrChange>
        </w:rPr>
        <w:t>During the isolation period, a person shall use individual utensils (cups, plates, spoons, etc.), and towels, bed and disposables.</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23"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24" w:author="Administrator" w:date="2021-01-05T22:14:00Z">
            <w:rPr>
              <w:sz w:val="24"/>
              <w:szCs w:val="24"/>
            </w:rPr>
          </w:rPrChange>
        </w:rPr>
        <w:t>A person put in isolation may unlimitedly use the means of telecommunication (including the internet).</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25"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26" w:author="Administrator" w:date="2021-01-05T22:14:00Z">
            <w:rPr>
              <w:sz w:val="24"/>
              <w:szCs w:val="24"/>
            </w:rPr>
          </w:rPrChange>
        </w:rPr>
        <w:t>During the isolation period, within the scope of its competence, a relevant public health care service shall carry out periodic monitoring of persons put in isolation.</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27"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28" w:author="Administrator" w:date="2021-01-05T22:14:00Z">
            <w:rPr>
              <w:sz w:val="24"/>
              <w:szCs w:val="24"/>
            </w:rPr>
          </w:rPrChange>
        </w:rPr>
        <w:t>If a person put in isolation needs medical assistance, his/her transportation to/from a hospital shall be carried out by the LEPL Emergency Situations Coordination and Urgent Assistance Centre, in a special vehicle and, as appropriate, with the escort of relevant service of the Ministry of Internal Affairs of Georgia.A person subject to isolation shall be placed in the isolation ward of inpatient facility until the expiration of isolation period.</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29"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30" w:author="Administrator" w:date="2021-01-05T22:14:00Z">
            <w:rPr>
              <w:sz w:val="24"/>
              <w:szCs w:val="24"/>
            </w:rPr>
          </w:rPrChange>
        </w:rPr>
        <w:t>A person put in isolation shall be required to refrain from tobacco and alcohol consumption, and shall be prohibited from consuming psychoactive substances without prescription.</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31"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32" w:author="Administrator" w:date="2021-01-05T22:14:00Z">
            <w:rPr>
              <w:sz w:val="24"/>
              <w:szCs w:val="24"/>
            </w:rPr>
          </w:rPrChange>
        </w:rPr>
        <w:t>A person put in isolation may not leave the place of isolation except when medical care is needed, regarding which a relevant public health care service shall be immediately notified.</w:t>
      </w:r>
    </w:p>
    <w:p w:rsidR="00735C35" w:rsidRPr="0085749E" w:rsidRDefault="00735C35" w:rsidP="00ED2B07">
      <w:pPr>
        <w:numPr>
          <w:ilvl w:val="0"/>
          <w:numId w:val="1"/>
        </w:numPr>
        <w:spacing w:before="100" w:beforeAutospacing="1" w:after="100" w:afterAutospacing="1" w:line="240" w:lineRule="auto"/>
        <w:jc w:val="both"/>
        <w:rPr>
          <w:rFonts w:ascii="Verdana" w:eastAsia="Times New Roman" w:hAnsi="Verdana" w:cs="Times New Roman"/>
          <w:sz w:val="24"/>
          <w:szCs w:val="24"/>
          <w:rPrChange w:id="33"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34" w:author="Administrator" w:date="2021-01-05T22:14:00Z">
            <w:rPr>
              <w:sz w:val="24"/>
              <w:szCs w:val="24"/>
            </w:rPr>
          </w:rPrChange>
        </w:rPr>
        <w:t>During the isolation period, a person put in isolation shall be prohibited to communicate with other persons without personal protective equipment recommended by the public health care service.</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35"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36" w:author="Administrator" w:date="2021-01-05T22:14:00Z">
            <w:rPr>
              <w:sz w:val="24"/>
              <w:szCs w:val="24"/>
            </w:rPr>
          </w:rPrChange>
        </w:rPr>
        <w:lastRenderedPageBreak/>
        <w:t>I am informed that the State shall ensure my placement for isolation purposes and provide basic needs during the quarantine period.</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37"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38" w:author="Administrator" w:date="2021-01-05T22:14:00Z">
            <w:rPr>
              <w:sz w:val="24"/>
              <w:szCs w:val="24"/>
            </w:rPr>
          </w:rPrChange>
        </w:rPr>
        <w:t>I am aware that the violation of isolation/quarantine rules shall entail:</w:t>
      </w:r>
    </w:p>
    <w:p w:rsidR="00735C35" w:rsidRPr="0085749E" w:rsidRDefault="00735C35" w:rsidP="00ED2B07">
      <w:pPr>
        <w:numPr>
          <w:ilvl w:val="0"/>
          <w:numId w:val="2"/>
        </w:numPr>
        <w:spacing w:before="100" w:beforeAutospacing="1" w:after="100" w:afterAutospacing="1" w:line="240" w:lineRule="auto"/>
        <w:jc w:val="both"/>
        <w:rPr>
          <w:rFonts w:ascii="Verdana" w:eastAsia="Times New Roman" w:hAnsi="Verdana" w:cs="Times New Roman"/>
          <w:sz w:val="24"/>
          <w:szCs w:val="24"/>
          <w:rPrChange w:id="39" w:author="Administrator" w:date="2021-01-05T22:14:00Z">
            <w:rPr>
              <w:rFonts w:ascii="Times New Roman" w:eastAsia="Times New Roman" w:hAnsi="Times New Roman" w:cs="Times New Roman"/>
              <w:sz w:val="24"/>
              <w:szCs w:val="24"/>
            </w:rPr>
          </w:rPrChange>
        </w:rPr>
      </w:pPr>
      <w:proofErr w:type="gramStart"/>
      <w:r w:rsidRPr="0085749E">
        <w:rPr>
          <w:rFonts w:ascii="Verdana" w:hAnsi="Verdana"/>
          <w:sz w:val="24"/>
          <w:szCs w:val="24"/>
          <w:rPrChange w:id="40" w:author="Administrator" w:date="2021-01-05T22:14:00Z">
            <w:rPr>
              <w:sz w:val="24"/>
              <w:szCs w:val="24"/>
            </w:rPr>
          </w:rPrChange>
        </w:rPr>
        <w:t>administrative</w:t>
      </w:r>
      <w:proofErr w:type="gramEnd"/>
      <w:r w:rsidRPr="0085749E">
        <w:rPr>
          <w:rFonts w:ascii="Verdana" w:hAnsi="Verdana"/>
          <w:sz w:val="24"/>
          <w:szCs w:val="24"/>
          <w:rPrChange w:id="41" w:author="Administrator" w:date="2021-01-05T22:14:00Z">
            <w:rPr>
              <w:sz w:val="24"/>
              <w:szCs w:val="24"/>
            </w:rPr>
          </w:rPrChange>
        </w:rPr>
        <w:t xml:space="preserve"> liability - a penalty for natural persons in the amount of GEL 2 000, and for legal persons, in the amount of GEL 10 000.</w:t>
      </w:r>
    </w:p>
    <w:p w:rsidR="00735C35" w:rsidRPr="0085749E" w:rsidRDefault="00735C35" w:rsidP="00ED2B07">
      <w:pPr>
        <w:numPr>
          <w:ilvl w:val="0"/>
          <w:numId w:val="2"/>
        </w:numPr>
        <w:spacing w:before="100" w:beforeAutospacing="1" w:after="100" w:afterAutospacing="1" w:line="240" w:lineRule="auto"/>
        <w:jc w:val="both"/>
        <w:rPr>
          <w:rFonts w:ascii="Verdana" w:eastAsia="Times New Roman" w:hAnsi="Verdana" w:cs="Times New Roman"/>
          <w:sz w:val="24"/>
          <w:szCs w:val="24"/>
          <w:rPrChange w:id="42"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43" w:author="Administrator" w:date="2021-01-05T22:14:00Z">
            <w:rPr>
              <w:sz w:val="24"/>
              <w:szCs w:val="24"/>
            </w:rPr>
          </w:rPrChange>
        </w:rPr>
        <w:t>The repeated performance of the same action by the person imposed administrative penalty shall entail the criminal liability, in particular, the imprisonment for up to three years, whereas, for the action referred to in this article, a legal person shall be punished by a fine, the deprivation of the right to carry out activity or the liquidation and a fine.</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44"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45" w:author="Administrator" w:date="2021-01-05T22:14:00Z">
            <w:rPr>
              <w:sz w:val="24"/>
              <w:szCs w:val="24"/>
            </w:rPr>
          </w:rPrChange>
        </w:rPr>
        <w:t>I read and understood/I agree:Surname, name (intelligibly)</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46"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47" w:author="Administrator" w:date="2021-01-05T22:14:00Z">
            <w:rPr>
              <w:sz w:val="24"/>
              <w:szCs w:val="24"/>
            </w:rPr>
          </w:rPrChange>
        </w:rPr>
        <w:t>Contact phone number:</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48"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49" w:author="Administrator" w:date="2021-01-05T22:14:00Z">
            <w:rPr>
              <w:rFonts w:ascii="Times New Roman" w:hAnsi="Times New Roman"/>
              <w:sz w:val="24"/>
              <w:szCs w:val="24"/>
            </w:rPr>
          </w:rPrChange>
        </w:rPr>
        <w:t> </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50"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51" w:author="Administrator" w:date="2021-01-05T22:14:00Z">
            <w:rPr>
              <w:sz w:val="24"/>
              <w:szCs w:val="24"/>
            </w:rPr>
          </w:rPrChange>
        </w:rPr>
        <w:t>Signature:</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52"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53" w:author="Administrator" w:date="2021-01-05T22:14:00Z">
            <w:rPr>
              <w:rFonts w:ascii="Times New Roman" w:hAnsi="Times New Roman"/>
              <w:sz w:val="24"/>
              <w:szCs w:val="24"/>
            </w:rPr>
          </w:rPrChange>
        </w:rPr>
        <w:t> </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54"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55" w:author="Administrator" w:date="2021-01-05T22:14:00Z">
            <w:rPr>
              <w:sz w:val="24"/>
              <w:szCs w:val="24"/>
            </w:rPr>
          </w:rPrChange>
        </w:rPr>
        <w:t>Date:</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56"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57" w:author="Administrator" w:date="2021-01-05T22:14:00Z">
            <w:rPr>
              <w:rFonts w:ascii="Times New Roman" w:hAnsi="Times New Roman"/>
              <w:sz w:val="24"/>
              <w:szCs w:val="24"/>
            </w:rPr>
          </w:rPrChange>
        </w:rPr>
        <w:t> </w:t>
      </w:r>
    </w:p>
    <w:p w:rsidR="00735C35" w:rsidRPr="0085749E" w:rsidRDefault="00735C35" w:rsidP="00ED2B07">
      <w:pPr>
        <w:spacing w:after="0" w:line="240" w:lineRule="auto"/>
        <w:jc w:val="both"/>
        <w:rPr>
          <w:rFonts w:ascii="Verdana" w:eastAsia="Times New Roman" w:hAnsi="Verdana" w:cs="Times New Roman"/>
          <w:sz w:val="24"/>
          <w:szCs w:val="24"/>
          <w:rPrChange w:id="58" w:author="Administrator" w:date="2021-01-05T22:14:00Z">
            <w:rPr>
              <w:rFonts w:ascii="Times New Roman" w:eastAsia="Times New Roman" w:hAnsi="Times New Roman" w:cs="Times New Roman"/>
              <w:sz w:val="24"/>
              <w:szCs w:val="24"/>
            </w:rPr>
          </w:rPrChange>
        </w:rPr>
      </w:pPr>
      <w:r w:rsidRPr="0085749E">
        <w:rPr>
          <w:rFonts w:ascii="Verdana" w:hAnsi="Verdana"/>
          <w:rPrChange w:id="59" w:author="Administrator" w:date="2021-01-05T22:14:00Z">
            <w:rPr/>
          </w:rPrChange>
        </w:rPr>
        <w:br w:type="textWrapping" w:clear="all"/>
      </w:r>
    </w:p>
    <w:p w:rsidR="00735C35" w:rsidRPr="0085749E" w:rsidRDefault="0085749E" w:rsidP="00ED2B07">
      <w:pPr>
        <w:spacing w:after="0" w:line="240" w:lineRule="auto"/>
        <w:jc w:val="both"/>
        <w:rPr>
          <w:rFonts w:ascii="Verdana" w:eastAsia="Times New Roman" w:hAnsi="Verdana" w:cs="Times New Roman"/>
          <w:sz w:val="24"/>
          <w:szCs w:val="24"/>
          <w:rPrChange w:id="60" w:author="Administrator" w:date="2021-01-05T22:14:00Z">
            <w:rPr>
              <w:rFonts w:ascii="Times New Roman" w:eastAsia="Times New Roman" w:hAnsi="Times New Roman" w:cs="Times New Roman"/>
              <w:sz w:val="24"/>
              <w:szCs w:val="24"/>
            </w:rPr>
          </w:rPrChange>
        </w:rPr>
      </w:pPr>
      <w:r w:rsidRPr="0085749E">
        <w:rPr>
          <w:rFonts w:ascii="Verdana" w:eastAsia="Times New Roman" w:hAnsi="Verdana" w:cs="Times New Roman"/>
          <w:sz w:val="24"/>
          <w:szCs w:val="24"/>
          <w:rPrChange w:id="61" w:author="Administrator" w:date="2021-01-05T22:14:00Z">
            <w:rPr>
              <w:rFonts w:ascii="Times New Roman" w:eastAsia="Times New Roman" w:hAnsi="Times New Roman" w:cs="Times New Roman"/>
              <w:sz w:val="24"/>
              <w:szCs w:val="24"/>
            </w:rPr>
          </w:rPrChange>
        </w:rPr>
        <w:pict>
          <v:rect id="_x0000_i1025" style="width:178.2pt;height:.75pt" o:hrpct="330" o:hrstd="t" o:hr="t" fillcolor="#a0a0a0" stroked="f"/>
        </w:pict>
      </w:r>
    </w:p>
    <w:p w:rsidR="00735C35" w:rsidRPr="0085749E" w:rsidRDefault="00F027B2" w:rsidP="00ED2B07">
      <w:pPr>
        <w:spacing w:before="100" w:beforeAutospacing="1" w:after="100" w:afterAutospacing="1" w:line="240" w:lineRule="auto"/>
        <w:jc w:val="both"/>
        <w:rPr>
          <w:rFonts w:ascii="Verdana" w:eastAsia="Times New Roman" w:hAnsi="Verdana" w:cs="Times New Roman"/>
          <w:sz w:val="24"/>
          <w:szCs w:val="24"/>
          <w:rPrChange w:id="62" w:author="Administrator" w:date="2021-01-05T22:14:00Z">
            <w:rPr>
              <w:rFonts w:ascii="Times New Roman" w:eastAsia="Times New Roman" w:hAnsi="Times New Roman" w:cs="Times New Roman"/>
              <w:sz w:val="24"/>
              <w:szCs w:val="24"/>
            </w:rPr>
          </w:rPrChange>
        </w:rPr>
      </w:pPr>
      <w:r w:rsidRPr="0085749E">
        <w:rPr>
          <w:rFonts w:ascii="Verdana" w:hAnsi="Verdana"/>
          <w:rPrChange w:id="63" w:author="Administrator" w:date="2021-01-05T22:14:00Z">
            <w:rPr/>
          </w:rPrChange>
        </w:rPr>
        <w:t>1 In line with Georgian language, the form may be in non-official language as well.</w:t>
      </w:r>
    </w:p>
    <w:p w:rsidR="00735C35" w:rsidRPr="0085749E" w:rsidRDefault="00735C35" w:rsidP="00ED2B07">
      <w:pPr>
        <w:spacing w:before="100" w:beforeAutospacing="1" w:after="100" w:afterAutospacing="1" w:line="240" w:lineRule="auto"/>
        <w:jc w:val="both"/>
        <w:rPr>
          <w:rFonts w:ascii="Verdana" w:eastAsia="Times New Roman" w:hAnsi="Verdana" w:cs="Times New Roman"/>
          <w:sz w:val="24"/>
          <w:szCs w:val="24"/>
          <w:rPrChange w:id="64" w:author="Administrator" w:date="2021-01-05T22:14:00Z">
            <w:rPr>
              <w:rFonts w:ascii="Times New Roman" w:eastAsia="Times New Roman" w:hAnsi="Times New Roman" w:cs="Times New Roman"/>
              <w:sz w:val="24"/>
              <w:szCs w:val="24"/>
            </w:rPr>
          </w:rPrChange>
        </w:rPr>
      </w:pPr>
      <w:r w:rsidRPr="0085749E">
        <w:rPr>
          <w:rFonts w:ascii="Verdana" w:hAnsi="Verdana"/>
          <w:sz w:val="24"/>
          <w:szCs w:val="24"/>
          <w:rPrChange w:id="65" w:author="Administrator" w:date="2021-01-05T22:14:00Z">
            <w:rPr>
              <w:rFonts w:ascii="Times New Roman" w:hAnsi="Times New Roman"/>
              <w:sz w:val="24"/>
              <w:szCs w:val="24"/>
            </w:rPr>
          </w:rPrChange>
        </w:rPr>
        <w:t> </w:t>
      </w:r>
    </w:p>
    <w:bookmarkEnd w:id="1"/>
    <w:p w:rsidR="00920BBB" w:rsidRPr="0085749E" w:rsidRDefault="00920BBB" w:rsidP="00ED2B07">
      <w:pPr>
        <w:jc w:val="both"/>
        <w:rPr>
          <w:rFonts w:ascii="Verdana" w:hAnsi="Verdana"/>
          <w:lang w:val="ka-GE"/>
          <w:rPrChange w:id="66" w:author="Administrator" w:date="2021-01-05T22:14:00Z">
            <w:rPr>
              <w:lang w:val="ka-GE"/>
            </w:rPr>
          </w:rPrChange>
        </w:rPr>
      </w:pPr>
    </w:p>
    <w:sectPr w:rsidR="00920BBB" w:rsidRPr="0085749E" w:rsidSect="00A51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620AE"/>
    <w:multiLevelType w:val="multilevel"/>
    <w:tmpl w:val="E01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B32AD"/>
    <w:multiLevelType w:val="multilevel"/>
    <w:tmpl w:val="B500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2"/>
  </w:compat>
  <w:rsids>
    <w:rsidRoot w:val="00735C35"/>
    <w:rsid w:val="00152169"/>
    <w:rsid w:val="001D7405"/>
    <w:rsid w:val="001F7E99"/>
    <w:rsid w:val="00500610"/>
    <w:rsid w:val="005544EF"/>
    <w:rsid w:val="00642BEF"/>
    <w:rsid w:val="00735C35"/>
    <w:rsid w:val="00826817"/>
    <w:rsid w:val="0085749E"/>
    <w:rsid w:val="008F5143"/>
    <w:rsid w:val="00920BBB"/>
    <w:rsid w:val="0099419D"/>
    <w:rsid w:val="009E4DC4"/>
    <w:rsid w:val="00A51A2A"/>
    <w:rsid w:val="00B65BD9"/>
    <w:rsid w:val="00C00CF2"/>
    <w:rsid w:val="00CE465C"/>
    <w:rsid w:val="00E91E8A"/>
    <w:rsid w:val="00ED2B07"/>
    <w:rsid w:val="00F027B2"/>
    <w:rsid w:val="00F66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7B30-F8D2-44D1-91BB-07001AB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492">
      <w:bodyDiv w:val="1"/>
      <w:marLeft w:val="0"/>
      <w:marRight w:val="0"/>
      <w:marTop w:val="0"/>
      <w:marBottom w:val="0"/>
      <w:divBdr>
        <w:top w:val="none" w:sz="0" w:space="0" w:color="auto"/>
        <w:left w:val="none" w:sz="0" w:space="0" w:color="auto"/>
        <w:bottom w:val="none" w:sz="0" w:space="0" w:color="auto"/>
        <w:right w:val="none" w:sz="0" w:space="0" w:color="auto"/>
      </w:divBdr>
      <w:divsChild>
        <w:div w:id="137769194">
          <w:marLeft w:val="0"/>
          <w:marRight w:val="0"/>
          <w:marTop w:val="0"/>
          <w:marBottom w:val="0"/>
          <w:divBdr>
            <w:top w:val="none" w:sz="0" w:space="0" w:color="auto"/>
            <w:left w:val="none" w:sz="0" w:space="0" w:color="auto"/>
            <w:bottom w:val="none" w:sz="0" w:space="0" w:color="auto"/>
            <w:right w:val="none" w:sz="0" w:space="0" w:color="auto"/>
          </w:divBdr>
          <w:divsChild>
            <w:div w:id="16112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Khmaladze</dc:creator>
  <cp:lastModifiedBy>Administrator</cp:lastModifiedBy>
  <cp:revision>3</cp:revision>
  <dcterms:created xsi:type="dcterms:W3CDTF">2020-12-18T07:25:00Z</dcterms:created>
  <dcterms:modified xsi:type="dcterms:W3CDTF">2021-01-05T18:14:00Z</dcterms:modified>
</cp:coreProperties>
</file>